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20A" w:rsidRDefault="00F55752" w:rsidP="00563925">
      <w:pPr>
        <w:pStyle w:val="Heading2"/>
        <w:rPr>
          <w:b/>
          <w:bCs/>
        </w:rPr>
      </w:pPr>
      <w:r w:rsidRPr="005F5B3D">
        <w:rPr>
          <w:b/>
          <w:bCs/>
        </w:rPr>
        <w:t xml:space="preserve">Minutes of the Executive Meeting of the Brecon Beacons Park Society CIO held at </w:t>
      </w:r>
      <w:proofErr w:type="spellStart"/>
      <w:r w:rsidRPr="005F5B3D">
        <w:rPr>
          <w:b/>
          <w:bCs/>
        </w:rPr>
        <w:t>Crickhowell</w:t>
      </w:r>
      <w:proofErr w:type="spellEnd"/>
      <w:r w:rsidRPr="005F5B3D">
        <w:rPr>
          <w:b/>
          <w:bCs/>
        </w:rPr>
        <w:t xml:space="preserve"> Resource and Information Centre and via zoom on </w:t>
      </w:r>
      <w:r w:rsidR="00AD2959">
        <w:rPr>
          <w:b/>
          <w:bCs/>
        </w:rPr>
        <w:t>1</w:t>
      </w:r>
      <w:r w:rsidR="007B38E9">
        <w:rPr>
          <w:b/>
          <w:bCs/>
        </w:rPr>
        <w:t>5</w:t>
      </w:r>
      <w:r w:rsidR="00AD2959">
        <w:rPr>
          <w:b/>
          <w:bCs/>
        </w:rPr>
        <w:t>.07.</w:t>
      </w:r>
      <w:r w:rsidRPr="005F5B3D">
        <w:rPr>
          <w:b/>
          <w:bCs/>
        </w:rPr>
        <w:t>2025.</w:t>
      </w:r>
    </w:p>
    <w:p w:rsidR="00AD2959" w:rsidRDefault="00AD2959" w:rsidP="00AD2959"/>
    <w:p w:rsidR="00AD2959" w:rsidRPr="00AD2959" w:rsidRDefault="00AD2959" w:rsidP="00AD2959">
      <w:pPr>
        <w:spacing w:after="0" w:line="240" w:lineRule="auto"/>
        <w:ind w:right="-285"/>
        <w:jc w:val="center"/>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7B38E9" w:rsidRDefault="00AD2959" w:rsidP="00AD2959">
      <w:pPr>
        <w:spacing w:after="0" w:line="240" w:lineRule="auto"/>
        <w:ind w:right="-285"/>
        <w:jc w:val="right"/>
        <w:rPr>
          <w:rFonts w:ascii="Times New Roman" w:eastAsia="Times New Roman" w:hAnsi="Times New Roman" w:cs="Times New Roman"/>
          <w:color w:val="000000"/>
          <w:sz w:val="27"/>
          <w:szCs w:val="27"/>
          <w:lang w:eastAsia="en-GB"/>
        </w:rPr>
      </w:pPr>
      <w:r w:rsidRPr="007B38E9">
        <w:rPr>
          <w:rFonts w:ascii="Arial" w:eastAsia="Times New Roman" w:hAnsi="Arial" w:cs="Arial"/>
          <w:color w:val="000000"/>
          <w:sz w:val="20"/>
          <w:szCs w:val="2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092CDC">
        <w:rPr>
          <w:rFonts w:ascii="Arial" w:eastAsia="Times New Roman" w:hAnsi="Arial" w:cs="Arial"/>
          <w:b/>
          <w:color w:val="000000"/>
          <w:lang w:eastAsia="en-GB"/>
        </w:rPr>
        <w:t>Attendees</w:t>
      </w:r>
      <w:r w:rsidRPr="007B38E9">
        <w:rPr>
          <w:rFonts w:ascii="Arial" w:eastAsia="Times New Roman" w:hAnsi="Arial" w:cs="Arial"/>
          <w:color w:val="000000"/>
          <w:lang w:eastAsia="en-GB"/>
        </w:rPr>
        <w:t>:</w:t>
      </w:r>
      <w:r w:rsidRPr="00AD2959">
        <w:rPr>
          <w:rFonts w:ascii="Arial" w:eastAsia="Times New Roman" w:hAnsi="Arial" w:cs="Arial"/>
          <w:color w:val="000000"/>
          <w:lang w:eastAsia="en-GB"/>
        </w:rPr>
        <w:t xml:space="preserve"> Martin Buckle (Chair), Jim Wilson, Katherine Jordan, Meryl James, Elizabeth Gibbs, </w:t>
      </w:r>
      <w:proofErr w:type="spellStart"/>
      <w:r w:rsidRPr="00AD2959">
        <w:rPr>
          <w:rFonts w:ascii="Arial" w:eastAsia="Times New Roman" w:hAnsi="Arial" w:cs="Arial"/>
          <w:color w:val="000000"/>
          <w:lang w:eastAsia="en-GB"/>
        </w:rPr>
        <w:t>Iau</w:t>
      </w:r>
      <w:proofErr w:type="spellEnd"/>
      <w:r w:rsidRPr="00AD2959">
        <w:rPr>
          <w:rFonts w:ascii="Arial" w:eastAsia="Times New Roman" w:hAnsi="Arial" w:cs="Arial"/>
          <w:color w:val="000000"/>
          <w:lang w:eastAsia="en-GB"/>
        </w:rPr>
        <w:t xml:space="preserve"> </w:t>
      </w:r>
      <w:proofErr w:type="spellStart"/>
      <w:r w:rsidRPr="00AD2959">
        <w:rPr>
          <w:rFonts w:ascii="Arial" w:eastAsia="Times New Roman" w:hAnsi="Arial" w:cs="Arial"/>
          <w:color w:val="000000"/>
          <w:lang w:eastAsia="en-GB"/>
        </w:rPr>
        <w:t>Counsell</w:t>
      </w:r>
      <w:proofErr w:type="spellEnd"/>
      <w:r w:rsidRPr="00AD2959">
        <w:rPr>
          <w:rFonts w:ascii="Arial" w:eastAsia="Times New Roman" w:hAnsi="Arial" w:cs="Arial"/>
          <w:color w:val="000000"/>
          <w:lang w:eastAsia="en-GB"/>
        </w:rPr>
        <w:t>, Phil O’Shea, Roy Manning</w:t>
      </w:r>
      <w:r w:rsidR="007B38E9">
        <w:rPr>
          <w:rFonts w:ascii="Arial" w:eastAsia="Times New Roman" w:hAnsi="Arial" w:cs="Arial"/>
          <w:color w:val="000000"/>
          <w:lang w:eastAsia="en-GB"/>
        </w:rPr>
        <w:t xml:space="preserve"> (on-line)</w:t>
      </w:r>
      <w:r w:rsidRPr="00AD2959">
        <w:rPr>
          <w:rFonts w:ascii="Arial" w:eastAsia="Times New Roman" w:hAnsi="Arial" w:cs="Arial"/>
          <w:color w:val="000000"/>
          <w:lang w:eastAsia="en-GB"/>
        </w:rPr>
        <w:t>, David Burden, (on-line)</w:t>
      </w:r>
      <w:r w:rsidR="007B38E9">
        <w:rPr>
          <w:rFonts w:ascii="Arial" w:eastAsia="Times New Roman" w:hAnsi="Arial" w:cs="Arial"/>
          <w:color w:val="000000"/>
          <w:lang w:eastAsia="en-GB"/>
        </w:rPr>
        <w:t>, David Thomas, Richard Chandler</w:t>
      </w:r>
      <w:r w:rsidRPr="00AD2959">
        <w:rPr>
          <w:rFonts w:ascii="Arial" w:eastAsia="Times New Roman" w:hAnsi="Arial" w:cs="Arial"/>
          <w:color w:val="000000"/>
          <w:lang w:eastAsia="en-GB"/>
        </w:rPr>
        <w: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left="76" w:right="-285"/>
        <w:rPr>
          <w:rFonts w:ascii="Times New Roman" w:eastAsia="Times New Roman" w:hAnsi="Times New Roman" w:cs="Times New Roman"/>
          <w:color w:val="000000"/>
          <w:sz w:val="27"/>
          <w:szCs w:val="27"/>
          <w:lang w:eastAsia="en-GB"/>
        </w:rPr>
      </w:pPr>
      <w:r w:rsidRPr="00092CDC">
        <w:rPr>
          <w:rFonts w:ascii="Arial" w:eastAsia="Times New Roman" w:hAnsi="Arial" w:cs="Arial"/>
          <w:b/>
          <w:color w:val="000000"/>
          <w:lang w:eastAsia="en-GB"/>
        </w:rPr>
        <w:t> </w:t>
      </w:r>
      <w:r w:rsidR="007B38E9" w:rsidRPr="00092CDC">
        <w:rPr>
          <w:rFonts w:ascii="Arial" w:eastAsia="Times New Roman" w:hAnsi="Arial" w:cs="Arial"/>
          <w:b/>
          <w:color w:val="000000"/>
          <w:lang w:eastAsia="en-GB"/>
        </w:rPr>
        <w:t>Apologies</w:t>
      </w:r>
      <w:r w:rsidR="007B38E9">
        <w:rPr>
          <w:rFonts w:ascii="Arial" w:eastAsia="Times New Roman" w:hAnsi="Arial" w:cs="Arial"/>
          <w:color w:val="000000"/>
          <w:lang w:eastAsia="en-GB"/>
        </w:rPr>
        <w:t xml:space="preserve">: Janet </w:t>
      </w:r>
      <w:proofErr w:type="spellStart"/>
      <w:r w:rsidR="007B38E9">
        <w:rPr>
          <w:rFonts w:ascii="Arial" w:eastAsia="Times New Roman" w:hAnsi="Arial" w:cs="Arial"/>
          <w:color w:val="000000"/>
          <w:lang w:eastAsia="en-GB"/>
        </w:rPr>
        <w:t>Callear</w:t>
      </w:r>
      <w:proofErr w:type="spellEnd"/>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left="76" w:right="-285" w:hanging="360"/>
        <w:rPr>
          <w:rFonts w:ascii="Times New Roman" w:eastAsia="Times New Roman" w:hAnsi="Times New Roman" w:cs="Times New Roman"/>
          <w:color w:val="000000"/>
          <w:sz w:val="24"/>
          <w:szCs w:val="24"/>
          <w:lang w:eastAsia="en-GB"/>
        </w:rPr>
      </w:pPr>
      <w:r w:rsidRPr="00AD2959">
        <w:rPr>
          <w:rFonts w:ascii="Arial" w:eastAsia="Times New Roman" w:hAnsi="Arial" w:cs="Arial"/>
          <w:color w:val="000000"/>
          <w:lang w:eastAsia="en-GB"/>
        </w:rPr>
        <w:t>1.</w:t>
      </w:r>
      <w:r w:rsidRPr="00AD2959">
        <w:rPr>
          <w:rFonts w:ascii="Times New Roman" w:eastAsia="Times New Roman" w:hAnsi="Times New Roman" w:cs="Times New Roman"/>
          <w:color w:val="000000"/>
          <w:sz w:val="14"/>
          <w:szCs w:val="14"/>
          <w:lang w:eastAsia="en-GB"/>
        </w:rPr>
        <w:t>     </w:t>
      </w:r>
      <w:r w:rsidRPr="00AD2959">
        <w:rPr>
          <w:rFonts w:ascii="Arial" w:eastAsia="Times New Roman" w:hAnsi="Arial" w:cs="Arial"/>
          <w:b/>
          <w:bCs/>
          <w:color w:val="000000"/>
          <w:lang w:eastAsia="en-GB"/>
        </w:rPr>
        <w:t>Declarations of Interest</w:t>
      </w:r>
      <w:r w:rsidRPr="00AD2959">
        <w:rPr>
          <w:rFonts w:ascii="Arial" w:eastAsia="Times New Roman" w:hAnsi="Arial" w:cs="Arial"/>
          <w:color w:val="000000"/>
          <w:lang w:eastAsia="en-GB"/>
        </w:rPr>
        <w:t>: None</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left="76" w:right="-285" w:hanging="360"/>
        <w:rPr>
          <w:rFonts w:ascii="Times New Roman" w:eastAsia="Times New Roman" w:hAnsi="Times New Roman" w:cs="Times New Roman"/>
          <w:color w:val="000000"/>
          <w:sz w:val="24"/>
          <w:szCs w:val="24"/>
          <w:lang w:eastAsia="en-GB"/>
        </w:rPr>
      </w:pPr>
      <w:r w:rsidRPr="00AD2959">
        <w:rPr>
          <w:rFonts w:ascii="Arial" w:eastAsia="Times New Roman" w:hAnsi="Arial" w:cs="Arial"/>
          <w:b/>
          <w:bCs/>
          <w:color w:val="000000"/>
          <w:lang w:eastAsia="en-GB"/>
        </w:rPr>
        <w:t>2.</w:t>
      </w:r>
      <w:r w:rsidRPr="00AD2959">
        <w:rPr>
          <w:rFonts w:ascii="Times New Roman" w:eastAsia="Times New Roman" w:hAnsi="Times New Roman" w:cs="Times New Roman"/>
          <w:color w:val="000000"/>
          <w:sz w:val="14"/>
          <w:szCs w:val="14"/>
          <w:lang w:eastAsia="en-GB"/>
        </w:rPr>
        <w:t>     </w:t>
      </w:r>
      <w:r w:rsidRPr="00AD2959">
        <w:rPr>
          <w:rFonts w:ascii="Arial" w:eastAsia="Times New Roman" w:hAnsi="Arial" w:cs="Arial"/>
          <w:b/>
          <w:bCs/>
          <w:color w:val="000000"/>
          <w:lang w:eastAsia="en-GB"/>
        </w:rPr>
        <w:t>Minutes </w:t>
      </w:r>
    </w:p>
    <w:p w:rsidR="00AD2959" w:rsidRPr="00AD2959" w:rsidRDefault="00AD2959" w:rsidP="00AD2959">
      <w:pPr>
        <w:spacing w:after="0" w:line="240" w:lineRule="auto"/>
        <w:ind w:left="76"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 </w:t>
      </w:r>
    </w:p>
    <w:p w:rsidR="00AD2959" w:rsidRPr="00AD2959" w:rsidRDefault="00AD2959" w:rsidP="00AD2959">
      <w:pPr>
        <w:spacing w:after="0" w:line="240" w:lineRule="auto"/>
        <w:ind w:left="361" w:right="-285" w:hanging="360"/>
        <w:rPr>
          <w:rFonts w:ascii="Times New Roman" w:eastAsia="Times New Roman" w:hAnsi="Times New Roman" w:cs="Times New Roman"/>
          <w:color w:val="000000"/>
          <w:sz w:val="24"/>
          <w:szCs w:val="24"/>
          <w:lang w:eastAsia="en-GB"/>
        </w:rPr>
      </w:pPr>
      <w:r w:rsidRPr="00AD2959">
        <w:rPr>
          <w:rFonts w:ascii="Arial" w:eastAsia="Times New Roman" w:hAnsi="Arial" w:cs="Arial"/>
          <w:b/>
          <w:bCs/>
          <w:color w:val="000000"/>
          <w:lang w:eastAsia="en-GB"/>
        </w:rPr>
        <w:t>2.1</w:t>
      </w:r>
      <w:proofErr w:type="gramStart"/>
      <w:r w:rsidRPr="00AD2959">
        <w:rPr>
          <w:rFonts w:ascii="Times New Roman" w:eastAsia="Times New Roman" w:hAnsi="Times New Roman" w:cs="Times New Roman"/>
          <w:color w:val="000000"/>
          <w:sz w:val="14"/>
          <w:szCs w:val="14"/>
          <w:lang w:eastAsia="en-GB"/>
        </w:rPr>
        <w:t>  </w:t>
      </w:r>
      <w:r w:rsidRPr="00AD2959">
        <w:rPr>
          <w:rFonts w:ascii="Arial" w:eastAsia="Times New Roman" w:hAnsi="Arial" w:cs="Arial"/>
          <w:b/>
          <w:bCs/>
          <w:color w:val="000000"/>
          <w:lang w:eastAsia="en-GB"/>
        </w:rPr>
        <w:t>The</w:t>
      </w:r>
      <w:proofErr w:type="gramEnd"/>
      <w:r w:rsidRPr="00AD2959">
        <w:rPr>
          <w:rFonts w:ascii="Arial" w:eastAsia="Times New Roman" w:hAnsi="Arial" w:cs="Arial"/>
          <w:b/>
          <w:bCs/>
          <w:color w:val="000000"/>
          <w:lang w:eastAsia="en-GB"/>
        </w:rPr>
        <w:t xml:space="preserve"> minutes of the Exec meeting held on 2</w:t>
      </w:r>
      <w:r w:rsidRPr="00AD2959">
        <w:rPr>
          <w:rFonts w:ascii="Arial" w:eastAsia="Times New Roman" w:hAnsi="Arial" w:cs="Arial"/>
          <w:b/>
          <w:bCs/>
          <w:color w:val="000000"/>
          <w:vertAlign w:val="superscript"/>
          <w:lang w:eastAsia="en-GB"/>
        </w:rPr>
        <w:t>nd</w:t>
      </w:r>
      <w:r w:rsidRPr="00AD2959">
        <w:rPr>
          <w:rFonts w:ascii="Arial" w:eastAsia="Times New Roman" w:hAnsi="Arial" w:cs="Arial"/>
          <w:b/>
          <w:bCs/>
          <w:color w:val="000000"/>
          <w:lang w:eastAsia="en-GB"/>
        </w:rPr>
        <w:t> June 2025 were received and agreed.</w:t>
      </w:r>
    </w:p>
    <w:p w:rsidR="00AD2959" w:rsidRPr="00AD2959" w:rsidRDefault="00AD2959" w:rsidP="00AD2959">
      <w:pPr>
        <w:spacing w:after="0" w:line="240" w:lineRule="auto"/>
        <w:ind w:left="76"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 </w:t>
      </w:r>
    </w:p>
    <w:p w:rsidR="00AD2959" w:rsidRPr="00AD2959" w:rsidRDefault="00AD2959" w:rsidP="00AD2959">
      <w:pPr>
        <w:spacing w:after="0" w:line="240" w:lineRule="auto"/>
        <w:ind w:left="361" w:right="-285" w:hanging="360"/>
        <w:rPr>
          <w:rFonts w:ascii="Times New Roman" w:eastAsia="Times New Roman" w:hAnsi="Times New Roman" w:cs="Times New Roman"/>
          <w:color w:val="000000"/>
          <w:sz w:val="24"/>
          <w:szCs w:val="24"/>
          <w:lang w:eastAsia="en-GB"/>
        </w:rPr>
      </w:pPr>
      <w:r w:rsidRPr="00AD2959">
        <w:rPr>
          <w:rFonts w:ascii="Arial" w:eastAsia="Times New Roman" w:hAnsi="Arial" w:cs="Arial"/>
          <w:b/>
          <w:bCs/>
          <w:color w:val="000000"/>
          <w:lang w:eastAsia="en-GB"/>
        </w:rPr>
        <w:t>2.2</w:t>
      </w:r>
      <w:proofErr w:type="gramStart"/>
      <w:r w:rsidRPr="00AD2959">
        <w:rPr>
          <w:rFonts w:ascii="Times New Roman" w:eastAsia="Times New Roman" w:hAnsi="Times New Roman" w:cs="Times New Roman"/>
          <w:color w:val="000000"/>
          <w:sz w:val="14"/>
          <w:szCs w:val="14"/>
          <w:lang w:eastAsia="en-GB"/>
        </w:rPr>
        <w:t>  </w:t>
      </w:r>
      <w:r w:rsidRPr="00AD2959">
        <w:rPr>
          <w:rFonts w:ascii="Arial" w:eastAsia="Times New Roman" w:hAnsi="Arial" w:cs="Arial"/>
          <w:b/>
          <w:bCs/>
          <w:color w:val="000000"/>
          <w:lang w:eastAsia="en-GB"/>
        </w:rPr>
        <w:t>Matters</w:t>
      </w:r>
      <w:proofErr w:type="gramEnd"/>
      <w:r w:rsidRPr="00AD2959">
        <w:rPr>
          <w:rFonts w:ascii="Arial" w:eastAsia="Times New Roman" w:hAnsi="Arial" w:cs="Arial"/>
          <w:b/>
          <w:bCs/>
          <w:color w:val="000000"/>
          <w:lang w:eastAsia="en-GB"/>
        </w:rPr>
        <w:t xml:space="preserve"> arising from the minutes.</w:t>
      </w:r>
    </w:p>
    <w:p w:rsidR="00AD2959" w:rsidRPr="00AD2959" w:rsidRDefault="00AD2959" w:rsidP="00AD2959">
      <w:pPr>
        <w:spacing w:after="0" w:line="240" w:lineRule="auto"/>
        <w:ind w:left="720"/>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left="361"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David has sent round a list of omissions from the constitution. The action to support extra resource for the Geopark will be addressed at the meeting with the NPA on 18th September.</w:t>
      </w:r>
    </w:p>
    <w:p w:rsidR="00AD2959" w:rsidRPr="00AD2959" w:rsidRDefault="00AD2959" w:rsidP="00AD2959">
      <w:pPr>
        <w:spacing w:after="0" w:line="240" w:lineRule="auto"/>
        <w:ind w:left="361"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GDPR- David T. and Walks committee- ongoing. 6. David B. is half-way through and will pick it up in his report. 7. Done. 8.1. For accuracy it should say Roisin and the action all would be picked up</w:t>
      </w:r>
    </w:p>
    <w:p w:rsidR="00AD2959" w:rsidRPr="00AD2959" w:rsidRDefault="00AD2959" w:rsidP="00AD2959">
      <w:pPr>
        <w:spacing w:after="0" w:line="240" w:lineRule="auto"/>
        <w:ind w:left="361"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In the Agenda. Action from 9. Would be picked up at next meeting when Janet would be present.</w:t>
      </w:r>
    </w:p>
    <w:p w:rsidR="00AD2959" w:rsidRPr="00AD2959" w:rsidRDefault="00AD2959" w:rsidP="00AD2959">
      <w:pPr>
        <w:spacing w:after="0" w:line="240" w:lineRule="auto"/>
        <w:ind w:left="361"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10. Done but some dates will be reconsidered at the end of the meeting – August and December.</w:t>
      </w:r>
    </w:p>
    <w:p w:rsidR="00AD2959" w:rsidRPr="00AD2959" w:rsidRDefault="00AD2959" w:rsidP="00AD2959">
      <w:pPr>
        <w:spacing w:after="0" w:line="240" w:lineRule="auto"/>
        <w:ind w:left="361"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11. Tom Bullough not yet invited because Roisin had been asked first but would be asked. 11.2 Done.11.5 to be addressed in Roy’s report.12.2 David – no response yet but he will try again. AOB. Done.</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left="361"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left="720"/>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left="361" w:right="-285" w:hanging="360"/>
        <w:rPr>
          <w:rFonts w:ascii="Times New Roman" w:eastAsia="Times New Roman" w:hAnsi="Times New Roman" w:cs="Times New Roman"/>
          <w:color w:val="000000"/>
          <w:sz w:val="24"/>
          <w:szCs w:val="24"/>
          <w:lang w:eastAsia="en-GB"/>
        </w:rPr>
      </w:pPr>
      <w:r w:rsidRPr="00AD2959">
        <w:rPr>
          <w:rFonts w:ascii="Arial" w:eastAsia="Times New Roman" w:hAnsi="Arial" w:cs="Arial"/>
          <w:b/>
          <w:bCs/>
          <w:color w:val="000000"/>
          <w:lang w:eastAsia="en-GB"/>
        </w:rPr>
        <w:t>2.3</w:t>
      </w:r>
      <w:proofErr w:type="gramStart"/>
      <w:r w:rsidRPr="00AD2959">
        <w:rPr>
          <w:rFonts w:ascii="Times New Roman" w:eastAsia="Times New Roman" w:hAnsi="Times New Roman" w:cs="Times New Roman"/>
          <w:color w:val="000000"/>
          <w:sz w:val="14"/>
          <w:szCs w:val="14"/>
          <w:lang w:eastAsia="en-GB"/>
        </w:rPr>
        <w:t>  </w:t>
      </w:r>
      <w:r w:rsidRPr="00AD2959">
        <w:rPr>
          <w:rFonts w:ascii="Arial" w:eastAsia="Times New Roman" w:hAnsi="Arial" w:cs="Arial"/>
          <w:b/>
          <w:bCs/>
          <w:color w:val="000000"/>
          <w:lang w:eastAsia="en-GB"/>
        </w:rPr>
        <w:t>Minutes</w:t>
      </w:r>
      <w:proofErr w:type="gramEnd"/>
      <w:r w:rsidRPr="00AD2959">
        <w:rPr>
          <w:rFonts w:ascii="Arial" w:eastAsia="Times New Roman" w:hAnsi="Arial" w:cs="Arial"/>
          <w:b/>
          <w:bCs/>
          <w:color w:val="000000"/>
          <w:lang w:eastAsia="en-GB"/>
        </w:rPr>
        <w:t xml:space="preserve"> of the Walks Sub-Committee 17</w:t>
      </w:r>
      <w:r w:rsidRPr="00AD2959">
        <w:rPr>
          <w:rFonts w:ascii="Arial" w:eastAsia="Times New Roman" w:hAnsi="Arial" w:cs="Arial"/>
          <w:b/>
          <w:bCs/>
          <w:color w:val="000000"/>
          <w:vertAlign w:val="superscript"/>
          <w:lang w:eastAsia="en-GB"/>
        </w:rPr>
        <w:t>th</w:t>
      </w:r>
      <w:r w:rsidRPr="00AD2959">
        <w:rPr>
          <w:rFonts w:ascii="Arial" w:eastAsia="Times New Roman" w:hAnsi="Arial" w:cs="Arial"/>
          <w:b/>
          <w:bCs/>
          <w:color w:val="000000"/>
          <w:lang w:eastAsia="en-GB"/>
        </w:rPr>
        <w:t> June 2025</w:t>
      </w:r>
    </w:p>
    <w:p w:rsidR="00AD2959" w:rsidRPr="00AD2959" w:rsidRDefault="00AD2959" w:rsidP="00AD2959">
      <w:pPr>
        <w:spacing w:after="0" w:line="240" w:lineRule="auto"/>
        <w:ind w:left="361"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Circulated and no comments had been received. The Sub-committee had discussed whether they could take on the Beacons Way, but they felt it should fall to another sub-committee. Originally sections had been set up so that individuals looked after their local stretch. This worked well for a time but it needed one person to oversee it. Sue had taken it on for a while but she has now had to step back from the executive. It needs another lead person. A project brief was put together a couple of years ago and put to the NP and they were to get back to us, but they have</w:t>
      </w:r>
      <w:r w:rsidR="007B38E9">
        <w:rPr>
          <w:rFonts w:ascii="Arial" w:eastAsia="Times New Roman" w:hAnsi="Arial" w:cs="Arial"/>
          <w:color w:val="000000"/>
          <w:lang w:eastAsia="en-GB"/>
        </w:rPr>
        <w:t xml:space="preserve"> yet to do so conclusively</w:t>
      </w:r>
      <w:r w:rsidRPr="00AD2959">
        <w:rPr>
          <w:rFonts w:ascii="Arial" w:eastAsia="Times New Roman" w:hAnsi="Arial" w:cs="Arial"/>
          <w:color w:val="000000"/>
          <w:lang w:eastAsia="en-GB"/>
        </w:rPr>
        <w:t xml:space="preserve">, despite being pressed. It was suggested that an item should be put in the next newsletter asking for someone to take the lead on it. Martin agreed to recirculate the project brief and David B. pointed out that £3k was earmarked every year for it without it being spent. Jim asked what progress had been made in creating a Walks Library. </w:t>
      </w:r>
      <w:proofErr w:type="spellStart"/>
      <w:r w:rsidRPr="00AD2959">
        <w:rPr>
          <w:rFonts w:ascii="Arial" w:eastAsia="Times New Roman" w:hAnsi="Arial" w:cs="Arial"/>
          <w:color w:val="000000"/>
          <w:lang w:eastAsia="en-GB"/>
        </w:rPr>
        <w:t>Iau</w:t>
      </w:r>
      <w:proofErr w:type="spellEnd"/>
      <w:r w:rsidRPr="00AD2959">
        <w:rPr>
          <w:rFonts w:ascii="Arial" w:eastAsia="Times New Roman" w:hAnsi="Arial" w:cs="Arial"/>
          <w:color w:val="000000"/>
          <w:lang w:eastAsia="en-GB"/>
        </w:rPr>
        <w:t xml:space="preserve"> replied that it had all been put online but at present Rebecca Ward was going through it to delete any duplicates. This was not easy as the same walks are duplicated. So, it is not yet live but it will be launched to the Walks Leaders once it is clean. It was suggested that it should be launched to the Walks Leaders </w:t>
      </w:r>
      <w:r w:rsidRPr="00AD2959">
        <w:rPr>
          <w:rFonts w:ascii="Arial" w:eastAsia="Times New Roman" w:hAnsi="Arial" w:cs="Arial"/>
          <w:color w:val="000000"/>
          <w:lang w:eastAsia="en-GB"/>
        </w:rPr>
        <w:lastRenderedPageBreak/>
        <w:t>and they could help by cleaning up their own walks. David would alert Colin. </w:t>
      </w:r>
      <w:r w:rsidRPr="00AD2959">
        <w:rPr>
          <w:rFonts w:ascii="Arial" w:eastAsia="Times New Roman" w:hAnsi="Arial" w:cs="Arial"/>
          <w:b/>
          <w:bCs/>
          <w:color w:val="000000"/>
          <w:lang w:eastAsia="en-GB"/>
        </w:rPr>
        <w:t xml:space="preserve">Action, David, </w:t>
      </w:r>
      <w:proofErr w:type="spellStart"/>
      <w:r w:rsidRPr="00AD2959">
        <w:rPr>
          <w:rFonts w:ascii="Arial" w:eastAsia="Times New Roman" w:hAnsi="Arial" w:cs="Arial"/>
          <w:b/>
          <w:bCs/>
          <w:color w:val="000000"/>
          <w:lang w:eastAsia="en-GB"/>
        </w:rPr>
        <w:t>Iau</w:t>
      </w:r>
      <w:proofErr w:type="spellEnd"/>
      <w:r w:rsidRPr="00AD2959">
        <w:rPr>
          <w:rFonts w:ascii="Arial" w:eastAsia="Times New Roman" w:hAnsi="Arial" w:cs="Arial"/>
          <w:b/>
          <w:bCs/>
          <w:color w:val="000000"/>
          <w:lang w:eastAsia="en-GB"/>
        </w:rPr>
        <w:t>.</w:t>
      </w:r>
    </w:p>
    <w:p w:rsidR="00AD2959" w:rsidRPr="00AD2959" w:rsidRDefault="00AD2959" w:rsidP="00AD2959">
      <w:pPr>
        <w:spacing w:after="0" w:line="240" w:lineRule="auto"/>
        <w:ind w:left="361"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 </w:t>
      </w:r>
    </w:p>
    <w:p w:rsidR="00AD2959" w:rsidRPr="00AD2959" w:rsidRDefault="00AD2959" w:rsidP="00AD2959">
      <w:pPr>
        <w:spacing w:after="0" w:line="240" w:lineRule="auto"/>
        <w:ind w:left="361"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                          </w:t>
      </w:r>
      <w:proofErr w:type="spellStart"/>
      <w:r w:rsidRPr="00AD2959">
        <w:rPr>
          <w:rFonts w:ascii="Arial" w:eastAsia="Times New Roman" w:hAnsi="Arial" w:cs="Arial"/>
          <w:b/>
          <w:bCs/>
          <w:color w:val="000000"/>
          <w:lang w:eastAsia="en-GB"/>
        </w:rPr>
        <w:t>PartA</w:t>
      </w:r>
      <w:proofErr w:type="spellEnd"/>
      <w:r w:rsidRPr="00AD2959">
        <w:rPr>
          <w:rFonts w:ascii="Arial" w:eastAsia="Times New Roman" w:hAnsi="Arial" w:cs="Arial"/>
          <w:b/>
          <w:bCs/>
          <w:color w:val="000000"/>
          <w:lang w:eastAsia="en-GB"/>
        </w:rPr>
        <w:t>- Items for Discussion/decision</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4.Executive vacancies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We still have a vacancy for an honorary secretary. No-one came forward at the AGM. The job-description (which was in a previous newsletter) should be circulated and reviewed to ensure it is attractive as possible. Urgent jobs that need to be done include updating the Charity Commission website. David B. offered to do this and would email Sue to get the necessary details. It would need to be done by January. Sue also had the society archives. Martin will arrange to collect these. </w:t>
      </w:r>
      <w:r w:rsidRPr="00AD2959">
        <w:rPr>
          <w:rFonts w:ascii="Arial" w:eastAsia="Times New Roman" w:hAnsi="Arial" w:cs="Arial"/>
          <w:b/>
          <w:bCs/>
          <w:color w:val="000000"/>
          <w:lang w:eastAsia="en-GB"/>
        </w:rPr>
        <w:t>Action David B. Martin</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5. Secretarial Issues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5.1 AGM Sweep up</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The venue and refreshments were agreed to be good and the walks successful though it was regretted that they were all within the town. The number of attendees should be added to the minutes. A larger number of people than usual did not stay into the afternoon, and many people did not have lunch. This may have been because, due to the delayed arrangements, the walks were not pre-advertised. It was suggested that in future the meal should be provided out of society funds as this would greatly simplify the organisation of the AGM. It would be easy to accommodate say £12 per head in the budget. This was agreed. It was also agreed that next year’s AGM should be held in the West of the NP. The layout of the Annual Report in the booklets given out were not very well formatted – expertise is required. The arguments in favour of the motion to abolish the Booking System should have been sent out to members since those against the motion were sent out. However, the discussion was good and the result clearly in favour of the Booking System. It was thought that it would be a good idea to incorporate a discussion of a relevant topic to add interest to future AGMs.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5.2 Insurance Renewal</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This needs to be done by August 1</w:t>
      </w:r>
      <w:r w:rsidRPr="00AD2959">
        <w:rPr>
          <w:rFonts w:ascii="Arial" w:eastAsia="Times New Roman" w:hAnsi="Arial" w:cs="Arial"/>
          <w:color w:val="000000"/>
          <w:vertAlign w:val="superscript"/>
          <w:lang w:eastAsia="en-GB"/>
        </w:rPr>
        <w:t>st</w:t>
      </w:r>
      <w:r w:rsidRPr="00AD2959">
        <w:rPr>
          <w:rFonts w:ascii="Arial" w:eastAsia="Times New Roman" w:hAnsi="Arial" w:cs="Arial"/>
          <w:color w:val="000000"/>
          <w:lang w:eastAsia="en-GB"/>
        </w:rPr>
        <w:t xml:space="preserve">. Usual cost is about £179. It needs to cover volunteers- the walks leaders and also indemnity for Trustees, about 60 altogether. David </w:t>
      </w:r>
      <w:r w:rsidR="007B38E9">
        <w:rPr>
          <w:rFonts w:ascii="Arial" w:eastAsia="Times New Roman" w:hAnsi="Arial" w:cs="Arial"/>
          <w:color w:val="000000"/>
          <w:lang w:eastAsia="en-GB"/>
        </w:rPr>
        <w:t xml:space="preserve">B </w:t>
      </w:r>
      <w:r w:rsidRPr="00AD2959">
        <w:rPr>
          <w:rFonts w:ascii="Arial" w:eastAsia="Times New Roman" w:hAnsi="Arial" w:cs="Arial"/>
          <w:color w:val="000000"/>
          <w:lang w:eastAsia="en-GB"/>
        </w:rPr>
        <w:t>to liaise with Janet and get it paid by 1</w:t>
      </w:r>
      <w:r w:rsidRPr="00AD2959">
        <w:rPr>
          <w:rFonts w:ascii="Arial" w:eastAsia="Times New Roman" w:hAnsi="Arial" w:cs="Arial"/>
          <w:color w:val="000000"/>
          <w:vertAlign w:val="superscript"/>
          <w:lang w:eastAsia="en-GB"/>
        </w:rPr>
        <w:t>st</w:t>
      </w:r>
      <w:r w:rsidRPr="00AD2959">
        <w:rPr>
          <w:rFonts w:ascii="Arial" w:eastAsia="Times New Roman" w:hAnsi="Arial" w:cs="Arial"/>
          <w:color w:val="000000"/>
          <w:lang w:eastAsia="en-GB"/>
        </w:rPr>
        <w:t> August. It was noted that the insurance did not cover scrambling, and therefore walks leaders should be notified of this and not plan walks that involved scrambling. </w:t>
      </w:r>
      <w:r w:rsidRPr="00AD2959">
        <w:rPr>
          <w:rFonts w:ascii="Arial" w:eastAsia="Times New Roman" w:hAnsi="Arial" w:cs="Arial"/>
          <w:b/>
          <w:bCs/>
          <w:color w:val="000000"/>
          <w:lang w:eastAsia="en-GB"/>
        </w:rPr>
        <w:t>Action: David</w:t>
      </w:r>
      <w:r w:rsidR="007B38E9">
        <w:rPr>
          <w:rFonts w:ascii="Arial" w:eastAsia="Times New Roman" w:hAnsi="Arial" w:cs="Arial"/>
          <w:b/>
          <w:bCs/>
          <w:color w:val="000000"/>
          <w:lang w:eastAsia="en-GB"/>
        </w:rPr>
        <w:t xml:space="preserve"> B</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5.3 Constitutional Amendments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Martin suggested taking this in two steps: first the process and then the substance.</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xml:space="preserve">Martin explained that Phil had drawn attention to the fact that the motion about the Booking System had led to a WhatsApp discussion among Leaders and Walkers about the way AGM voting and the society is run. It was thought that </w:t>
      </w:r>
      <w:r w:rsidR="00C77960">
        <w:rPr>
          <w:rFonts w:ascii="Arial" w:eastAsia="Times New Roman" w:hAnsi="Arial" w:cs="Arial"/>
          <w:color w:val="000000"/>
          <w:lang w:eastAsia="en-GB"/>
        </w:rPr>
        <w:t>concerns</w:t>
      </w:r>
      <w:r w:rsidRPr="00AD2959">
        <w:rPr>
          <w:rFonts w:ascii="Arial" w:eastAsia="Times New Roman" w:hAnsi="Arial" w:cs="Arial"/>
          <w:color w:val="000000"/>
          <w:lang w:eastAsia="en-GB"/>
        </w:rPr>
        <w:t xml:space="preserve"> had resulted from the motion about the booking system and that some walks leaders felt it should not have been entertained by the executive at all. But it was agreed that that </w:t>
      </w:r>
      <w:r w:rsidRPr="00AD2959">
        <w:rPr>
          <w:rFonts w:ascii="Arial" w:eastAsia="Times New Roman" w:hAnsi="Arial" w:cs="Arial"/>
          <w:color w:val="000000"/>
          <w:u w:val="single"/>
          <w:lang w:eastAsia="en-GB"/>
        </w:rPr>
        <w:t>would</w:t>
      </w:r>
      <w:r w:rsidRPr="00AD2959">
        <w:rPr>
          <w:rFonts w:ascii="Arial" w:eastAsia="Times New Roman" w:hAnsi="Arial" w:cs="Arial"/>
          <w:color w:val="000000"/>
          <w:lang w:eastAsia="en-GB"/>
        </w:rPr>
        <w:t> have been undemocratic. Apart from the issue about trustees standing down, no-one raised this at the AGM. Phil said that as only about 50 of our 1000 or so members attended the AGM only that number could vote. Was there some way in which that number could be extended? The general membership, not just the walkers, should feel able to contact the Exec. about the other things we do. It was agreed that the Newsletter did and should encourage members to contact the exec. about their concerns and that executive roles were listed on the website.</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xml:space="preserve">As far as amendments are concerned, this is one of the Hon. Sec’s roles. The Charity Commission has a model for a society with voting members (which we are); it can be taken as it </w:t>
      </w:r>
      <w:r w:rsidRPr="00AD2959">
        <w:rPr>
          <w:rFonts w:ascii="Arial" w:eastAsia="Times New Roman" w:hAnsi="Arial" w:cs="Arial"/>
          <w:color w:val="000000"/>
          <w:lang w:eastAsia="en-GB"/>
        </w:rPr>
        <w:lastRenderedPageBreak/>
        <w:t>is or take parts of it, but it has to be sent to the CC for approval. First, it needs to be decided what should be changed. We need to know how proxy voting is to be done and if electronically, how to deal with those who refuse to use email (about 13 members)?  </w:t>
      </w:r>
      <w:proofErr w:type="gramStart"/>
      <w:r w:rsidRPr="00AD2959">
        <w:rPr>
          <w:rFonts w:ascii="Arial" w:eastAsia="Times New Roman" w:hAnsi="Arial" w:cs="Arial"/>
          <w:color w:val="000000"/>
          <w:lang w:eastAsia="en-GB"/>
        </w:rPr>
        <w:t>Also whether a small society like ours would be able to handle it – being more democratic needs to be balanced against the practicalities.</w:t>
      </w:r>
      <w:proofErr w:type="gramEnd"/>
      <w:r w:rsidRPr="00AD2959">
        <w:rPr>
          <w:rFonts w:ascii="Arial" w:eastAsia="Times New Roman" w:hAnsi="Arial" w:cs="Arial"/>
          <w:color w:val="000000"/>
          <w:lang w:eastAsia="en-GB"/>
        </w:rPr>
        <w:t xml:space="preserve"> The new constitution then has to be approved by the members. This was agreed to be at the next AGM not at an SGM. After some discussion it was agreed to put off the discussion of substance to the next meeting. It was suggested that Exec. members should revisit the email exchange between Phil and David and even look at how other societies handle this in preparation for the next meeting. BBPS trustees were asked to let David T. know if they were trustees for other charities to correct the record. To facilitate the discussion at the next meeting all were asked to send Phil their thoughts for him to put together an overview. </w:t>
      </w:r>
      <w:r w:rsidRPr="00AD2959">
        <w:rPr>
          <w:rFonts w:ascii="Arial" w:eastAsia="Times New Roman" w:hAnsi="Arial" w:cs="Arial"/>
          <w:b/>
          <w:bCs/>
          <w:color w:val="000000"/>
          <w:lang w:eastAsia="en-GB"/>
        </w:rPr>
        <w:t>Action: All</w:t>
      </w:r>
      <w:r w:rsidR="00C77960">
        <w:rPr>
          <w:rFonts w:ascii="Arial" w:eastAsia="Times New Roman" w:hAnsi="Arial" w:cs="Arial"/>
          <w:b/>
          <w:bCs/>
          <w:color w:val="000000"/>
          <w:lang w:eastAsia="en-GB"/>
        </w:rPr>
        <w:t>, David 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6. Treasurer’s Report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David</w:t>
      </w:r>
      <w:r w:rsidR="00C77960">
        <w:rPr>
          <w:rFonts w:ascii="Arial" w:eastAsia="Times New Roman" w:hAnsi="Arial" w:cs="Arial"/>
          <w:color w:val="000000"/>
          <w:lang w:eastAsia="en-GB"/>
        </w:rPr>
        <w:t xml:space="preserve"> B</w:t>
      </w:r>
      <w:r w:rsidRPr="00AD2959">
        <w:rPr>
          <w:rFonts w:ascii="Arial" w:eastAsia="Times New Roman" w:hAnsi="Arial" w:cs="Arial"/>
          <w:color w:val="000000"/>
          <w:lang w:eastAsia="en-GB"/>
        </w:rPr>
        <w:t xml:space="preserve"> had deleted a number of members from GoCardless in error. He is gradually returning members to the list as their payment month comes round. Un-fortunately a number have resigned as a result. Normally they forget about it till the payment is made and it is then too late. When he puts them back on GoCardless they get an email from GoCardless and this has caused some confusion. The bank is still being difficult.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6.1 Cloud Storage</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The drop box being used is David T’s personal one. There should be one for the society, to store reference documents etc and for Roy to use for the Tramroads project, and for anything the executive wants to store centrally and be able to share. This would cost £6.69 this year and</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£9.95 in future years. This would overspend the current budget head but that could easily be extended in next year’s budget. David T. was authorised to put that in hand. Action: </w:t>
      </w:r>
      <w:r w:rsidRPr="00AD2959">
        <w:rPr>
          <w:rFonts w:ascii="Arial" w:eastAsia="Times New Roman" w:hAnsi="Arial" w:cs="Arial"/>
          <w:b/>
          <w:bCs/>
          <w:color w:val="000000"/>
          <w:lang w:eastAsia="en-GB"/>
        </w:rPr>
        <w:t>David 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7. Membership Report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Already dealt with.</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8. Communications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xml:space="preserve">There was a discussion of Chris Barber’s offer of a journal that he was planning to put on the website twice a year, to replace the Beacon. Katherine </w:t>
      </w:r>
      <w:r w:rsidR="00C77960">
        <w:rPr>
          <w:rFonts w:ascii="Arial" w:eastAsia="Times New Roman" w:hAnsi="Arial" w:cs="Arial"/>
          <w:color w:val="000000"/>
          <w:lang w:eastAsia="en-GB"/>
        </w:rPr>
        <w:t>supported the idea</w:t>
      </w:r>
      <w:proofErr w:type="gramStart"/>
      <w:r w:rsidR="00C77960">
        <w:rPr>
          <w:rFonts w:ascii="Arial" w:eastAsia="Times New Roman" w:hAnsi="Arial" w:cs="Arial"/>
          <w:color w:val="000000"/>
          <w:lang w:eastAsia="en-GB"/>
        </w:rPr>
        <w:t xml:space="preserve">, </w:t>
      </w:r>
      <w:r w:rsidRPr="00AD2959">
        <w:rPr>
          <w:rFonts w:ascii="Arial" w:eastAsia="Times New Roman" w:hAnsi="Arial" w:cs="Arial"/>
          <w:color w:val="000000"/>
          <w:lang w:eastAsia="en-GB"/>
        </w:rPr>
        <w:t xml:space="preserve"> but</w:t>
      </w:r>
      <w:proofErr w:type="gramEnd"/>
      <w:r w:rsidRPr="00AD2959">
        <w:rPr>
          <w:rFonts w:ascii="Arial" w:eastAsia="Times New Roman" w:hAnsi="Arial" w:cs="Arial"/>
          <w:color w:val="000000"/>
          <w:lang w:eastAsia="en-GB"/>
        </w:rPr>
        <w:t xml:space="preserve"> felt</w:t>
      </w:r>
      <w:r w:rsidR="00C77960">
        <w:rPr>
          <w:rFonts w:ascii="Arial" w:eastAsia="Times New Roman" w:hAnsi="Arial" w:cs="Arial"/>
          <w:color w:val="000000"/>
          <w:lang w:eastAsia="en-GB"/>
        </w:rPr>
        <w:t>, due to its length,</w:t>
      </w:r>
      <w:r w:rsidRPr="00AD2959">
        <w:rPr>
          <w:rFonts w:ascii="Arial" w:eastAsia="Times New Roman" w:hAnsi="Arial" w:cs="Arial"/>
          <w:color w:val="000000"/>
          <w:lang w:eastAsia="en-GB"/>
        </w:rPr>
        <w:t xml:space="preserve"> it needed an index. Richard questioned whether we wanted to be a vehicle for people to publicise their interests but others felt we would not be committing to accept anything that was not relevant to the society’s interests. Jim felt that he was a well-respected member who had done a lot for the society. David considered that it was written very much as a paper magazine article and did not lend itself </w:t>
      </w:r>
      <w:r w:rsidR="00C77960">
        <w:rPr>
          <w:rFonts w:ascii="Arial" w:eastAsia="Times New Roman" w:hAnsi="Arial" w:cs="Arial"/>
          <w:color w:val="000000"/>
          <w:lang w:eastAsia="en-GB"/>
        </w:rPr>
        <w:t xml:space="preserve">well </w:t>
      </w:r>
      <w:r w:rsidRPr="00AD2959">
        <w:rPr>
          <w:rFonts w:ascii="Arial" w:eastAsia="Times New Roman" w:hAnsi="Arial" w:cs="Arial"/>
          <w:color w:val="000000"/>
          <w:lang w:eastAsia="en-GB"/>
        </w:rPr>
        <w:t xml:space="preserve">to online viewing. He felt it would be better as a blog, coming out more frequently and formatted for the screen. As Chris was more used to book/magazine publishing he would be prepared to reformat it </w:t>
      </w:r>
      <w:r w:rsidR="00C77960">
        <w:rPr>
          <w:rFonts w:ascii="Arial" w:eastAsia="Times New Roman" w:hAnsi="Arial" w:cs="Arial"/>
          <w:color w:val="000000"/>
          <w:lang w:eastAsia="en-GB"/>
        </w:rPr>
        <w:t>as</w:t>
      </w:r>
      <w:r w:rsidRPr="00AD2959">
        <w:rPr>
          <w:rFonts w:ascii="Arial" w:eastAsia="Times New Roman" w:hAnsi="Arial" w:cs="Arial"/>
          <w:color w:val="000000"/>
          <w:lang w:eastAsia="en-GB"/>
        </w:rPr>
        <w:t xml:space="preserve"> a blog as he thought it was worth doing. It was agreed that it should not come out at the same time as the newsletter and that it would be as Chris’s not the Society’s. There would be no paper copy. It would need to be made clear that Chris was a long serving member of the society and former editor of the Beacon. It would be publicised in the Newsletter and the news item on the website. Martin will reply to Chris and pass him on to David to discuss the format. The newsletter will announce that the next edition is available. </w:t>
      </w:r>
      <w:r w:rsidRPr="00AD2959">
        <w:rPr>
          <w:rFonts w:ascii="Arial" w:eastAsia="Times New Roman" w:hAnsi="Arial" w:cs="Arial"/>
          <w:b/>
          <w:bCs/>
          <w:color w:val="000000"/>
          <w:lang w:eastAsia="en-GB"/>
        </w:rPr>
        <w:t>Action: Martin, David, Katherine.</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9.Walks Programme</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proofErr w:type="spellStart"/>
      <w:r w:rsidRPr="00AD2959">
        <w:rPr>
          <w:rFonts w:ascii="Arial" w:eastAsia="Times New Roman" w:hAnsi="Arial" w:cs="Arial"/>
          <w:color w:val="000000"/>
          <w:lang w:eastAsia="en-GB"/>
        </w:rPr>
        <w:t>Iau</w:t>
      </w:r>
      <w:proofErr w:type="spellEnd"/>
      <w:r w:rsidRPr="00AD2959">
        <w:rPr>
          <w:rFonts w:ascii="Arial" w:eastAsia="Times New Roman" w:hAnsi="Arial" w:cs="Arial"/>
          <w:color w:val="000000"/>
          <w:lang w:eastAsia="en-GB"/>
        </w:rPr>
        <w:t xml:space="preserve"> is organising 2 training courses in November and will let David B. </w:t>
      </w:r>
      <w:r w:rsidR="00141892">
        <w:rPr>
          <w:rFonts w:ascii="Arial" w:eastAsia="Times New Roman" w:hAnsi="Arial" w:cs="Arial"/>
          <w:color w:val="000000"/>
          <w:lang w:eastAsia="en-GB"/>
        </w:rPr>
        <w:t>h</w:t>
      </w:r>
      <w:r w:rsidR="00C77960">
        <w:rPr>
          <w:rFonts w:ascii="Arial" w:eastAsia="Times New Roman" w:hAnsi="Arial" w:cs="Arial"/>
          <w:color w:val="000000"/>
          <w:lang w:eastAsia="en-GB"/>
        </w:rPr>
        <w:t xml:space="preserve">ave </w:t>
      </w:r>
      <w:r w:rsidRPr="00AD2959">
        <w:rPr>
          <w:rFonts w:ascii="Arial" w:eastAsia="Times New Roman" w:hAnsi="Arial" w:cs="Arial"/>
          <w:color w:val="000000"/>
          <w:lang w:eastAsia="en-GB"/>
        </w:rPr>
        <w:t>the cost when she knows it. </w:t>
      </w:r>
      <w:r w:rsidRPr="00AD2959">
        <w:rPr>
          <w:rFonts w:ascii="Arial" w:eastAsia="Times New Roman" w:hAnsi="Arial" w:cs="Arial"/>
          <w:b/>
          <w:bCs/>
          <w:color w:val="000000"/>
          <w:lang w:eastAsia="en-GB"/>
        </w:rPr>
        <w:t xml:space="preserve">Action: </w:t>
      </w:r>
      <w:proofErr w:type="spellStart"/>
      <w:r w:rsidRPr="00AD2959">
        <w:rPr>
          <w:rFonts w:ascii="Arial" w:eastAsia="Times New Roman" w:hAnsi="Arial" w:cs="Arial"/>
          <w:b/>
          <w:bCs/>
          <w:color w:val="000000"/>
          <w:lang w:eastAsia="en-GB"/>
        </w:rPr>
        <w:t>Iau</w:t>
      </w:r>
      <w:proofErr w:type="spellEnd"/>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9.1 Accessible Walks.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lastRenderedPageBreak/>
        <w:t>Priscilla Llewellin had asked about accessible walks. David T. had responded by sending details of a NP booklet of such walks.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10.1 Tramroads Project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xml:space="preserve">Roy needed to amend the terms of reference </w:t>
      </w:r>
      <w:r w:rsidR="00C77960">
        <w:rPr>
          <w:rFonts w:ascii="Arial" w:eastAsia="Times New Roman" w:hAnsi="Arial" w:cs="Arial"/>
          <w:color w:val="000000"/>
          <w:lang w:eastAsia="en-GB"/>
        </w:rPr>
        <w:t xml:space="preserve">to </w:t>
      </w:r>
      <w:r w:rsidRPr="00AD2959">
        <w:rPr>
          <w:rFonts w:ascii="Arial" w:eastAsia="Times New Roman" w:hAnsi="Arial" w:cs="Arial"/>
          <w:color w:val="000000"/>
          <w:lang w:eastAsia="en-GB"/>
        </w:rPr>
        <w:t xml:space="preserve">say to whom issues should be escalated if there were problems. Martin said that they should be escalated to this committee since the Executive Committee is the Project Board. Roy reported that since the last committee 7 new volunteers had been enrolled and 12 had been supplied with information and could be converting to become Tramroads volunteers. Amanda Break of NPA has been registering volunteers and a number have asked for mileage. At this point Roy, Richard and Phil declared an interest and withdrew from the discussion. Amanda Break said that the NP don’t actively promote it but had a very small pot for expenses for those who need it, at 45p/mile, capped at 40miles per day, different from our rate. Phil said that in the recruiting process from the NP (but not from the BBPS) for becoming a volunteer is stated that expenses would be paid up to a limit of 50miles. Martin said that the BBPS </w:t>
      </w:r>
      <w:r w:rsidR="00C77960">
        <w:rPr>
          <w:rFonts w:ascii="Arial" w:eastAsia="Times New Roman" w:hAnsi="Arial" w:cs="Arial"/>
          <w:color w:val="000000"/>
          <w:lang w:eastAsia="en-GB"/>
        </w:rPr>
        <w:t>sh</w:t>
      </w:r>
      <w:r w:rsidRPr="00AD2959">
        <w:rPr>
          <w:rFonts w:ascii="Arial" w:eastAsia="Times New Roman" w:hAnsi="Arial" w:cs="Arial"/>
          <w:color w:val="000000"/>
          <w:lang w:eastAsia="en-GB"/>
        </w:rPr>
        <w:t>ould support them being paid expenses but only at the same rate as our other volunteers. David B. felt we could not pay the HMRC rate – a business rate. Roy said we could not claim this back as our claim is ringfenced around the expenses. He would liaise with Barbara and put the matter on the agenda for the steering group. Richard attended the last meeting of the steering group of which he is now a member. Roy and Richard would prepare an agenda for the next meeting. Roy thanked David T for updating the website. David was asked to put the pdf of the presentation on the website. </w:t>
      </w:r>
      <w:r w:rsidRPr="00AD2959">
        <w:rPr>
          <w:rFonts w:ascii="Arial" w:eastAsia="Times New Roman" w:hAnsi="Arial" w:cs="Arial"/>
          <w:b/>
          <w:bCs/>
          <w:color w:val="000000"/>
          <w:lang w:eastAsia="en-GB"/>
        </w:rPr>
        <w:t>Action David</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10.2 Right</w:t>
      </w:r>
      <w:r w:rsidR="006D04F8">
        <w:rPr>
          <w:rFonts w:ascii="Arial" w:eastAsia="Times New Roman" w:hAnsi="Arial" w:cs="Arial"/>
          <w:b/>
          <w:bCs/>
          <w:color w:val="000000"/>
          <w:lang w:eastAsia="en-GB"/>
        </w:rPr>
        <w:t>s</w:t>
      </w:r>
      <w:r w:rsidRPr="00AD2959">
        <w:rPr>
          <w:rFonts w:ascii="Arial" w:eastAsia="Times New Roman" w:hAnsi="Arial" w:cs="Arial"/>
          <w:b/>
          <w:bCs/>
          <w:color w:val="000000"/>
          <w:lang w:eastAsia="en-GB"/>
        </w:rPr>
        <w:t xml:space="preserve"> of Way.</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Report circulated.</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10.3 Events Programme</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xml:space="preserve">Report circulated. Meryl asked for more suggestions for speakers. The question of being able to put the talks online was raised again. </w:t>
      </w:r>
      <w:proofErr w:type="gramStart"/>
      <w:r w:rsidRPr="00AD2959">
        <w:rPr>
          <w:rFonts w:ascii="Arial" w:eastAsia="Times New Roman" w:hAnsi="Arial" w:cs="Arial"/>
          <w:color w:val="000000"/>
          <w:lang w:eastAsia="en-GB"/>
        </w:rPr>
        <w:t xml:space="preserve">Meryl to put it on the agenda for the next </w:t>
      </w:r>
      <w:proofErr w:type="spellStart"/>
      <w:r w:rsidRPr="00AD2959">
        <w:rPr>
          <w:rFonts w:ascii="Arial" w:eastAsia="Times New Roman" w:hAnsi="Arial" w:cs="Arial"/>
          <w:color w:val="000000"/>
          <w:lang w:eastAsia="en-GB"/>
        </w:rPr>
        <w:t>meeting.Action</w:t>
      </w:r>
      <w:proofErr w:type="spellEnd"/>
      <w:r w:rsidRPr="00AD2959">
        <w:rPr>
          <w:rFonts w:ascii="Arial" w:eastAsia="Times New Roman" w:hAnsi="Arial" w:cs="Arial"/>
          <w:color w:val="000000"/>
          <w:lang w:eastAsia="en-GB"/>
        </w:rPr>
        <w:t xml:space="preserve"> Meryl.</w:t>
      </w:r>
      <w:proofErr w:type="gramEnd"/>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10.4 Planning</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10.4.1 Applications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David D. had reported 2 applications on which he made representations. Neil reported 2 listed building applications but did not feel they needed any representations.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10.4.2. LDP</w:t>
      </w:r>
      <w:r w:rsidR="006D04F8">
        <w:rPr>
          <w:rFonts w:ascii="Arial" w:eastAsia="Times New Roman" w:hAnsi="Arial" w:cs="Arial"/>
          <w:b/>
          <w:bCs/>
          <w:color w:val="000000"/>
          <w:lang w:eastAsia="en-GB"/>
        </w:rPr>
        <w:t xml:space="preserve"> Delivery Agreement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xml:space="preserve">Report circulated. Martin expressed an interest to the NP in the Society being represented </w:t>
      </w:r>
      <w:proofErr w:type="gramStart"/>
      <w:r w:rsidRPr="00AD2959">
        <w:rPr>
          <w:rFonts w:ascii="Arial" w:eastAsia="Times New Roman" w:hAnsi="Arial" w:cs="Arial"/>
          <w:color w:val="000000"/>
          <w:lang w:eastAsia="en-GB"/>
        </w:rPr>
        <w:t>on  the</w:t>
      </w:r>
      <w:proofErr w:type="gramEnd"/>
      <w:r w:rsidRPr="00AD2959">
        <w:rPr>
          <w:rFonts w:ascii="Arial" w:eastAsia="Times New Roman" w:hAnsi="Arial" w:cs="Arial"/>
          <w:color w:val="000000"/>
          <w:lang w:eastAsia="en-GB"/>
        </w:rPr>
        <w:t xml:space="preserve"> stakeholder reference panel.</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10.5 Geopark</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xml:space="preserve">Report circulated. Geopark is 20 this October. An event is planned for the weekend of 27/28 </w:t>
      </w:r>
      <w:r w:rsidR="006D04F8">
        <w:rPr>
          <w:rFonts w:ascii="Arial" w:eastAsia="Times New Roman" w:hAnsi="Arial" w:cs="Arial"/>
          <w:color w:val="000000"/>
          <w:lang w:eastAsia="en-GB"/>
        </w:rPr>
        <w:t xml:space="preserve">September </w:t>
      </w:r>
      <w:r w:rsidRPr="00AD2959">
        <w:rPr>
          <w:rFonts w:ascii="Arial" w:eastAsia="Times New Roman" w:hAnsi="Arial" w:cs="Arial"/>
          <w:color w:val="000000"/>
          <w:lang w:eastAsia="en-GB"/>
        </w:rPr>
        <w:t>at the Mountain Centre – there will be 2 marquees. Roy offered to take a display of leaflets etc and will liaise with Dilys and Katherine. </w:t>
      </w:r>
      <w:r w:rsidRPr="00AD2959">
        <w:rPr>
          <w:rFonts w:ascii="Arial" w:eastAsia="Times New Roman" w:hAnsi="Arial" w:cs="Arial"/>
          <w:b/>
          <w:bCs/>
          <w:color w:val="000000"/>
          <w:lang w:eastAsia="en-GB"/>
        </w:rPr>
        <w:t>Action: Roy</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10.6 Strategy and Action Plan. </w:t>
      </w:r>
      <w:r w:rsidRPr="00AD2959">
        <w:rPr>
          <w:rFonts w:ascii="Arial" w:eastAsia="Times New Roman" w:hAnsi="Arial" w:cs="Arial"/>
          <w:color w:val="000000"/>
          <w:lang w:eastAsia="en-GB"/>
        </w:rPr>
        <w:t>Deferred to next meeting.</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10.7 Dark Skies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xml:space="preserve">Report circulated. Carol Williams is retiring shortly and will be sorely </w:t>
      </w:r>
      <w:proofErr w:type="gramStart"/>
      <w:r w:rsidRPr="00AD2959">
        <w:rPr>
          <w:rFonts w:ascii="Arial" w:eastAsia="Times New Roman" w:hAnsi="Arial" w:cs="Arial"/>
          <w:color w:val="000000"/>
          <w:lang w:eastAsia="en-GB"/>
        </w:rPr>
        <w:t>missed,</w:t>
      </w:r>
      <w:proofErr w:type="gramEnd"/>
      <w:r w:rsidRPr="00AD2959">
        <w:rPr>
          <w:rFonts w:ascii="Arial" w:eastAsia="Times New Roman" w:hAnsi="Arial" w:cs="Arial"/>
          <w:color w:val="000000"/>
          <w:lang w:eastAsia="en-GB"/>
        </w:rPr>
        <w:t xml:space="preserve"> Jim is trying to find out about succession planning. They will be able to have a conversation with the NP about the level of commitment of the NPA to the Dark Skies reserve and improve it.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11.1 Beacons Way</w:t>
      </w:r>
      <w:r w:rsidRPr="00AD2959">
        <w:rPr>
          <w:rFonts w:ascii="Arial" w:eastAsia="Times New Roman" w:hAnsi="Arial" w:cs="Arial"/>
          <w:color w:val="000000"/>
          <w:lang w:eastAsia="en-GB"/>
        </w:rPr>
        <w:t>- already dealt with.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12. Wider Engagement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12.1 BBPS/BBNP relations</w:t>
      </w:r>
      <w:r w:rsidRPr="00AD2959">
        <w:rPr>
          <w:rFonts w:ascii="Arial" w:eastAsia="Times New Roman" w:hAnsi="Arial" w:cs="Arial"/>
          <w:color w:val="000000"/>
          <w:lang w:eastAsia="en-GB"/>
        </w:rPr>
        <w:t>. The next meeting is September</w:t>
      </w:r>
      <w:r w:rsidR="006D04F8">
        <w:rPr>
          <w:rFonts w:ascii="Arial" w:eastAsia="Times New Roman" w:hAnsi="Arial" w:cs="Arial"/>
          <w:color w:val="000000"/>
          <w:lang w:eastAsia="en-GB"/>
        </w:rPr>
        <w:t xml:space="preserve"> 18</w:t>
      </w:r>
      <w:r w:rsidRPr="00AD2959">
        <w:rPr>
          <w:rFonts w:ascii="Arial" w:eastAsia="Times New Roman" w:hAnsi="Arial" w:cs="Arial"/>
          <w:color w:val="000000"/>
          <w:lang w:eastAsia="en-GB"/>
        </w:rPr>
        <w:t>.</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12.1.1 BB Historic Environment Partnership</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lastRenderedPageBreak/>
        <w:t xml:space="preserve">Martin drew attention to a number of initiatives. As part of the Historic Environment Action Plan there is an Implementation Fund, a capital fund for capital works of £30k but it is being applied flexibly. It may be that it is a possibility for further funding for the Tramroads project. CADW are going to update their surveys of scheduled existing ancient monuments and some tramroads are scheduled. Also, they are reviewing the buildings at risk survey and there are some buildings associated with the </w:t>
      </w:r>
      <w:proofErr w:type="spellStart"/>
      <w:r w:rsidRPr="00AD2959">
        <w:rPr>
          <w:rFonts w:ascii="Arial" w:eastAsia="Times New Roman" w:hAnsi="Arial" w:cs="Arial"/>
          <w:color w:val="000000"/>
          <w:lang w:eastAsia="en-GB"/>
        </w:rPr>
        <w:t>tramroads</w:t>
      </w:r>
      <w:proofErr w:type="spellEnd"/>
      <w:r w:rsidRPr="00AD2959">
        <w:rPr>
          <w:rFonts w:ascii="Arial" w:eastAsia="Times New Roman" w:hAnsi="Arial" w:cs="Arial"/>
          <w:color w:val="000000"/>
          <w:lang w:eastAsia="en-GB"/>
        </w:rPr>
        <w:t xml:space="preserve">, especially in </w:t>
      </w:r>
      <w:proofErr w:type="spellStart"/>
      <w:r w:rsidRPr="00AD2959">
        <w:rPr>
          <w:rFonts w:ascii="Arial" w:eastAsia="Times New Roman" w:hAnsi="Arial" w:cs="Arial"/>
          <w:color w:val="000000"/>
          <w:lang w:eastAsia="en-GB"/>
        </w:rPr>
        <w:t>Talybont</w:t>
      </w:r>
      <w:proofErr w:type="spellEnd"/>
      <w:r w:rsidRPr="00AD2959">
        <w:rPr>
          <w:rFonts w:ascii="Arial" w:eastAsia="Times New Roman" w:hAnsi="Arial" w:cs="Arial"/>
          <w:color w:val="000000"/>
          <w:lang w:eastAsia="en-GB"/>
        </w:rPr>
        <w:t>. Roy should include this on the next steering group agenda. The Wales Council for Voluntary Action and also the National Grid have money. There is a UNESCO climate change assessment of the NP including risks to the historic environment. This might also be of interest to the Tramways project. The Royal Commission for Historic and Ancient Monuments in Wales have an initiative to capture historic place names across Wales- a project in which we might like to take an interest. Roy has been involved in organising the Heritage Day; 4</w:t>
      </w:r>
      <w:r w:rsidRPr="00AD2959">
        <w:rPr>
          <w:rFonts w:ascii="Arial" w:eastAsia="Times New Roman" w:hAnsi="Arial" w:cs="Arial"/>
          <w:color w:val="000000"/>
          <w:vertAlign w:val="superscript"/>
          <w:lang w:eastAsia="en-GB"/>
        </w:rPr>
        <w:t>th</w:t>
      </w:r>
      <w:r w:rsidRPr="00AD2959">
        <w:rPr>
          <w:rFonts w:ascii="Arial" w:eastAsia="Times New Roman" w:hAnsi="Arial" w:cs="Arial"/>
          <w:color w:val="000000"/>
          <w:lang w:eastAsia="en-GB"/>
        </w:rPr>
        <w:t> October in the Henderson Hall. It is not clear if the Archaeology Festival is going ahead next week. </w:t>
      </w:r>
      <w:r w:rsidRPr="00AD2959">
        <w:rPr>
          <w:rFonts w:ascii="Arial" w:eastAsia="Times New Roman" w:hAnsi="Arial" w:cs="Arial"/>
          <w:b/>
          <w:bCs/>
          <w:color w:val="000000"/>
          <w:lang w:eastAsia="en-GB"/>
        </w:rPr>
        <w:t>Action Roy.</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12.2 Alliance for Welsh Designated Landscapes</w:t>
      </w:r>
    </w:p>
    <w:p w:rsidR="00AD2959" w:rsidRDefault="00AD2959" w:rsidP="00AD2959">
      <w:pPr>
        <w:spacing w:after="0" w:line="240" w:lineRule="auto"/>
        <w:ind w:right="-285"/>
        <w:rPr>
          <w:rFonts w:ascii="Arial" w:eastAsia="Times New Roman" w:hAnsi="Arial" w:cs="Arial"/>
          <w:color w:val="000000"/>
          <w:lang w:eastAsia="en-GB"/>
        </w:rPr>
      </w:pPr>
      <w:r w:rsidRPr="00AD2959">
        <w:rPr>
          <w:rFonts w:ascii="Arial" w:eastAsia="Times New Roman" w:hAnsi="Arial" w:cs="Arial"/>
          <w:color w:val="000000"/>
          <w:lang w:eastAsia="en-GB"/>
        </w:rPr>
        <w:t> The Alliance met on 8th July (Janet reported on this and on CNP to the last meeting of the Exec.) </w:t>
      </w:r>
    </w:p>
    <w:p w:rsidR="00141892" w:rsidRPr="00AD2959" w:rsidRDefault="00141892" w:rsidP="00AD2959">
      <w:pPr>
        <w:spacing w:after="0" w:line="240" w:lineRule="auto"/>
        <w:ind w:right="-285"/>
        <w:rPr>
          <w:rFonts w:ascii="Times New Roman" w:eastAsia="Times New Roman" w:hAnsi="Times New Roman" w:cs="Times New Roman"/>
          <w:color w:val="000000"/>
          <w:sz w:val="27"/>
          <w:szCs w:val="27"/>
          <w:lang w:eastAsia="en-GB"/>
        </w:rPr>
      </w:pPr>
      <w:r w:rsidRPr="00580980">
        <w:rPr>
          <w:rFonts w:ascii="Arial" w:eastAsia="Times New Roman" w:hAnsi="Arial" w:cs="Arial"/>
          <w:b/>
          <w:color w:val="000000"/>
          <w:lang w:eastAsia="en-GB"/>
        </w:rPr>
        <w:t>12.3 CNP</w:t>
      </w:r>
      <w:r>
        <w:rPr>
          <w:rFonts w:ascii="Arial" w:eastAsia="Times New Roman" w:hAnsi="Arial" w:cs="Arial"/>
          <w:color w:val="000000"/>
          <w:lang w:eastAsia="en-GB"/>
        </w:rPr>
        <w:t xml:space="preserve"> The CNP will be holding a Future Leaders course in BBNPA in early September.</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12.4 CPRW/CMS</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Reports circulated. CPRW are keeping an eye on two new proposed wind farms and Jim will alert BBPS if either will impact the NP.</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b/>
          <w:bCs/>
          <w:color w:val="000000"/>
          <w:lang w:eastAsia="en-GB"/>
        </w:rPr>
        <w:t>13. AOB</w:t>
      </w:r>
      <w:r w:rsidRPr="00AD2959">
        <w:rPr>
          <w:rFonts w:ascii="Arial" w:eastAsia="Times New Roman" w:hAnsi="Arial" w:cs="Arial"/>
          <w:color w:val="000000"/>
          <w:lang w:eastAsia="en-GB"/>
        </w:rPr>
        <w:t>: None</w:t>
      </w:r>
    </w:p>
    <w:p w:rsidR="00AD2959" w:rsidRPr="00AD2959" w:rsidRDefault="00AD2959" w:rsidP="00AD2959">
      <w:pPr>
        <w:spacing w:after="0" w:line="240" w:lineRule="auto"/>
        <w:ind w:right="-285"/>
        <w:rPr>
          <w:rFonts w:ascii="Times New Roman" w:eastAsia="Times New Roman" w:hAnsi="Times New Roman" w:cs="Times New Roman"/>
          <w:color w:val="000000"/>
          <w:sz w:val="27"/>
          <w:szCs w:val="27"/>
          <w:lang w:eastAsia="en-GB"/>
        </w:rPr>
      </w:pPr>
      <w:r w:rsidRPr="00AD2959">
        <w:rPr>
          <w:rFonts w:ascii="Arial" w:eastAsia="Times New Roman" w:hAnsi="Arial" w:cs="Arial"/>
          <w:color w:val="000000"/>
          <w:lang w:eastAsia="en-GB"/>
        </w:rPr>
        <w:t> </w:t>
      </w:r>
    </w:p>
    <w:p w:rsidR="006D04F8" w:rsidRDefault="00AD2959" w:rsidP="00AD2959">
      <w:pPr>
        <w:spacing w:after="0" w:line="240" w:lineRule="auto"/>
        <w:ind w:right="-285"/>
        <w:rPr>
          <w:rFonts w:ascii="Arial" w:eastAsia="Times New Roman" w:hAnsi="Arial" w:cs="Arial"/>
          <w:color w:val="000000"/>
          <w:lang w:eastAsia="en-GB"/>
        </w:rPr>
      </w:pPr>
      <w:r w:rsidRPr="00AD2959">
        <w:rPr>
          <w:rFonts w:ascii="Arial" w:eastAsia="Times New Roman" w:hAnsi="Arial" w:cs="Arial"/>
          <w:b/>
          <w:bCs/>
          <w:color w:val="000000"/>
          <w:lang w:eastAsia="en-GB"/>
        </w:rPr>
        <w:t>14. Dates of future meetings:</w:t>
      </w:r>
      <w:r w:rsidRPr="00AD2959">
        <w:rPr>
          <w:rFonts w:ascii="Arial" w:eastAsia="Times New Roman" w:hAnsi="Arial" w:cs="Arial"/>
          <w:color w:val="000000"/>
          <w:lang w:eastAsia="en-GB"/>
        </w:rPr>
        <w:t> </w:t>
      </w:r>
      <w:r w:rsidR="006D04F8">
        <w:rPr>
          <w:rFonts w:ascii="Arial" w:eastAsia="Times New Roman" w:hAnsi="Arial" w:cs="Arial"/>
          <w:color w:val="000000"/>
          <w:lang w:eastAsia="en-GB"/>
        </w:rPr>
        <w:t xml:space="preserve">It was agreed to reschedule the August meeting to early </w:t>
      </w:r>
      <w:r w:rsidRPr="00AD2959">
        <w:rPr>
          <w:rFonts w:ascii="Arial" w:eastAsia="Times New Roman" w:hAnsi="Arial" w:cs="Arial"/>
          <w:color w:val="000000"/>
          <w:lang w:eastAsia="en-GB"/>
        </w:rPr>
        <w:t>September</w:t>
      </w:r>
      <w:r w:rsidR="006D04F8">
        <w:rPr>
          <w:rFonts w:ascii="Arial" w:eastAsia="Times New Roman" w:hAnsi="Arial" w:cs="Arial"/>
          <w:color w:val="000000"/>
          <w:lang w:eastAsia="en-GB"/>
        </w:rPr>
        <w:t>, and to reschedule the meeting proposed for December 30</w:t>
      </w:r>
      <w:r w:rsidR="006D04F8" w:rsidRPr="00580980">
        <w:rPr>
          <w:rFonts w:ascii="Arial" w:eastAsia="Times New Roman" w:hAnsi="Arial" w:cs="Arial"/>
          <w:color w:val="000000"/>
          <w:vertAlign w:val="superscript"/>
          <w:lang w:eastAsia="en-GB"/>
        </w:rPr>
        <w:t>th</w:t>
      </w:r>
      <w:r w:rsidR="006D04F8">
        <w:rPr>
          <w:rFonts w:ascii="Arial" w:eastAsia="Times New Roman" w:hAnsi="Arial" w:cs="Arial"/>
          <w:color w:val="000000"/>
          <w:lang w:eastAsia="en-GB"/>
        </w:rPr>
        <w:t>.</w:t>
      </w:r>
      <w:r w:rsidRPr="00AD2959">
        <w:rPr>
          <w:rFonts w:ascii="Arial" w:eastAsia="Times New Roman" w:hAnsi="Arial" w:cs="Arial"/>
          <w:color w:val="000000"/>
          <w:lang w:eastAsia="en-GB"/>
        </w:rPr>
        <w:t xml:space="preserve"> </w:t>
      </w:r>
    </w:p>
    <w:p w:rsidR="00AD2959" w:rsidRPr="00AD2959" w:rsidRDefault="006D04F8" w:rsidP="00AD2959">
      <w:pPr>
        <w:spacing w:after="0" w:line="240" w:lineRule="auto"/>
        <w:ind w:right="-285"/>
        <w:rPr>
          <w:rFonts w:ascii="Times New Roman" w:eastAsia="Times New Roman" w:hAnsi="Times New Roman" w:cs="Times New Roman"/>
          <w:color w:val="000000"/>
          <w:sz w:val="27"/>
          <w:szCs w:val="27"/>
          <w:lang w:eastAsia="en-GB"/>
        </w:rPr>
      </w:pPr>
      <w:r>
        <w:rPr>
          <w:rFonts w:ascii="Arial" w:eastAsia="Times New Roman" w:hAnsi="Arial" w:cs="Arial"/>
          <w:color w:val="000000"/>
          <w:lang w:eastAsia="en-GB"/>
        </w:rPr>
        <w:t xml:space="preserve">There is a meeting scheduled for </w:t>
      </w:r>
      <w:r w:rsidR="00AD2959" w:rsidRPr="00AD2959">
        <w:rPr>
          <w:rFonts w:ascii="Arial" w:eastAsia="Times New Roman" w:hAnsi="Arial" w:cs="Arial"/>
          <w:color w:val="000000"/>
          <w:lang w:eastAsia="en-GB"/>
        </w:rPr>
        <w:t>7</w:t>
      </w:r>
      <w:r w:rsidR="00AD2959" w:rsidRPr="00AD2959">
        <w:rPr>
          <w:rFonts w:ascii="Arial" w:eastAsia="Times New Roman" w:hAnsi="Arial" w:cs="Arial"/>
          <w:color w:val="000000"/>
          <w:vertAlign w:val="superscript"/>
          <w:lang w:eastAsia="en-GB"/>
        </w:rPr>
        <w:t>th</w:t>
      </w:r>
      <w:r w:rsidR="00AD2959" w:rsidRPr="00AD2959">
        <w:rPr>
          <w:rFonts w:ascii="Arial" w:eastAsia="Times New Roman" w:hAnsi="Arial" w:cs="Arial"/>
          <w:color w:val="000000"/>
          <w:lang w:eastAsia="en-GB"/>
        </w:rPr>
        <w:t> October</w:t>
      </w:r>
      <w:r>
        <w:rPr>
          <w:rFonts w:ascii="Arial" w:eastAsia="Times New Roman" w:hAnsi="Arial" w:cs="Arial"/>
          <w:color w:val="000000"/>
          <w:lang w:eastAsia="en-GB"/>
        </w:rPr>
        <w:t xml:space="preserve">. </w:t>
      </w:r>
    </w:p>
    <w:p w:rsidR="00AD2959" w:rsidRPr="00AD2959" w:rsidRDefault="00AD2959" w:rsidP="00AD2959"/>
    <w:sectPr w:rsidR="00AD2959" w:rsidRPr="00AD2959" w:rsidSect="007702B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213" w:rsidRDefault="00074213" w:rsidP="00E57762">
      <w:pPr>
        <w:spacing w:after="0" w:line="240" w:lineRule="auto"/>
      </w:pPr>
      <w:r>
        <w:separator/>
      </w:r>
    </w:p>
  </w:endnote>
  <w:endnote w:type="continuationSeparator" w:id="0">
    <w:p w:rsidR="00074213" w:rsidRDefault="00074213" w:rsidP="00E57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62" w:rsidRPr="00FA2F8A" w:rsidRDefault="002C06A2" w:rsidP="00FA2F8A">
    <w:pPr>
      <w:pStyle w:val="Footer"/>
      <w:jc w:val="center"/>
      <w:rPr>
        <w:rFonts w:ascii="Garamond" w:hAnsi="Garamond"/>
        <w:b/>
        <w:bCs/>
        <w:color w:val="009900"/>
      </w:rPr>
    </w:pPr>
    <w:hyperlink r:id="rId1" w:history="1">
      <w:r w:rsidR="0070488A">
        <w:rPr>
          <w:rStyle w:val="Hyperlink"/>
          <w:rFonts w:ascii="Garamond" w:hAnsi="Garamond"/>
          <w:b/>
          <w:bCs/>
          <w:color w:val="009900"/>
          <w:u w:val="none"/>
        </w:rPr>
        <w:t>“Friends</w:t>
      </w:r>
    </w:hyperlink>
    <w:r w:rsidR="0070488A">
      <w:rPr>
        <w:rStyle w:val="Hyperlink"/>
        <w:rFonts w:ascii="Garamond" w:hAnsi="Garamond"/>
        <w:b/>
        <w:bCs/>
        <w:color w:val="009900"/>
        <w:u w:val="none"/>
      </w:rPr>
      <w:t xml:space="preserve"> of the Brecon Beacons” is the working title for the Brecon Beacons Park Society</w:t>
    </w:r>
    <w:r w:rsidR="00FA2F8A">
      <w:rPr>
        <w:rFonts w:ascii="Garamond" w:hAnsi="Garamond"/>
        <w:b/>
        <w:bCs/>
        <w:color w:val="009900"/>
      </w:rPr>
      <w:br/>
    </w:r>
    <w:r w:rsidR="00FA2F8A" w:rsidRPr="00FA2F8A">
      <w:rPr>
        <w:rFonts w:ascii="Garamond" w:hAnsi="Garamond"/>
        <w:b/>
        <w:bCs/>
        <w:color w:val="009900"/>
      </w:rPr>
      <w:t>C</w:t>
    </w:r>
    <w:r w:rsidR="00FA2F8A">
      <w:rPr>
        <w:rFonts w:ascii="Garamond" w:hAnsi="Garamond"/>
        <w:b/>
        <w:bCs/>
        <w:color w:val="009900"/>
      </w:rPr>
      <w:t>haritable Incorporated Organisation</w:t>
    </w:r>
    <w:r w:rsidR="00FA2F8A" w:rsidRPr="00FA2F8A">
      <w:rPr>
        <w:rFonts w:ascii="Garamond" w:hAnsi="Garamond"/>
        <w:b/>
        <w:bCs/>
        <w:color w:val="009900"/>
      </w:rPr>
      <w:t xml:space="preserve"> No: 1180841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213" w:rsidRDefault="00074213" w:rsidP="00E57762">
      <w:pPr>
        <w:spacing w:after="0" w:line="240" w:lineRule="auto"/>
      </w:pPr>
      <w:r>
        <w:separator/>
      </w:r>
    </w:p>
  </w:footnote>
  <w:footnote w:type="continuationSeparator" w:id="0">
    <w:p w:rsidR="00074213" w:rsidRDefault="00074213" w:rsidP="00E577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62" w:rsidRDefault="00E622E2">
    <w:pPr>
      <w:pStyle w:val="Header"/>
    </w:pPr>
    <w:r w:rsidRPr="00E622E2">
      <w:rPr>
        <w:noProof/>
        <w:lang w:eastAsia="en-GB"/>
      </w:rPr>
      <w:drawing>
        <wp:anchor distT="0" distB="0" distL="114300" distR="114300" simplePos="0" relativeHeight="251658240" behindDoc="0" locked="0" layoutInCell="1" allowOverlap="1">
          <wp:simplePos x="0" y="0"/>
          <wp:positionH relativeFrom="column">
            <wp:posOffset>1304925</wp:posOffset>
          </wp:positionH>
          <wp:positionV relativeFrom="page">
            <wp:posOffset>314325</wp:posOffset>
          </wp:positionV>
          <wp:extent cx="2992120" cy="99060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92120" cy="990600"/>
                  </a:xfrm>
                  <a:prstGeom prst="rect">
                    <a:avLst/>
                  </a:prstGeom>
                </pic:spPr>
              </pic:pic>
            </a:graphicData>
          </a:graphic>
        </wp:anchor>
      </w:drawing>
    </w:r>
  </w:p>
  <w:p w:rsidR="00E57762" w:rsidRDefault="00E57762">
    <w:pPr>
      <w:pStyle w:val="Header"/>
    </w:pPr>
  </w:p>
  <w:p w:rsidR="00E57762" w:rsidRDefault="00E57762">
    <w:pPr>
      <w:pStyle w:val="Header"/>
    </w:pPr>
  </w:p>
  <w:p w:rsidR="00E57762" w:rsidRDefault="00E57762">
    <w:pPr>
      <w:pStyle w:val="Header"/>
    </w:pPr>
  </w:p>
  <w:p w:rsidR="00E57762" w:rsidRDefault="00E57762">
    <w:pPr>
      <w:pStyle w:val="Header"/>
    </w:pPr>
  </w:p>
  <w:p w:rsidR="00E57762" w:rsidRDefault="00E577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8D4"/>
    <w:multiLevelType w:val="hybridMultilevel"/>
    <w:tmpl w:val="0B56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743E00"/>
    <w:multiLevelType w:val="hybridMultilevel"/>
    <w:tmpl w:val="CBC85FFA"/>
    <w:lvl w:ilvl="0" w:tplc="7A9E69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9669AB"/>
    <w:multiLevelType w:val="hybridMultilevel"/>
    <w:tmpl w:val="2DBC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E42EC1"/>
    <w:multiLevelType w:val="hybridMultilevel"/>
    <w:tmpl w:val="A55EA6EA"/>
    <w:lvl w:ilvl="0" w:tplc="D1BCC3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20"/>
  <w:characterSpacingControl w:val="doNotCompress"/>
  <w:footnotePr>
    <w:footnote w:id="-1"/>
    <w:footnote w:id="0"/>
  </w:footnotePr>
  <w:endnotePr>
    <w:endnote w:id="-1"/>
    <w:endnote w:id="0"/>
  </w:endnotePr>
  <w:compat/>
  <w:rsids>
    <w:rsidRoot w:val="00E57762"/>
    <w:rsid w:val="00001A58"/>
    <w:rsid w:val="00012509"/>
    <w:rsid w:val="00017D38"/>
    <w:rsid w:val="000220AD"/>
    <w:rsid w:val="00022FC6"/>
    <w:rsid w:val="00040F8A"/>
    <w:rsid w:val="00044DEE"/>
    <w:rsid w:val="00074213"/>
    <w:rsid w:val="000830E1"/>
    <w:rsid w:val="00092CDC"/>
    <w:rsid w:val="000C363C"/>
    <w:rsid w:val="000C6AF9"/>
    <w:rsid w:val="000D0F82"/>
    <w:rsid w:val="000F735B"/>
    <w:rsid w:val="00101599"/>
    <w:rsid w:val="0010421C"/>
    <w:rsid w:val="001079AC"/>
    <w:rsid w:val="001363B7"/>
    <w:rsid w:val="00141892"/>
    <w:rsid w:val="001755FA"/>
    <w:rsid w:val="001B56E1"/>
    <w:rsid w:val="001C3A09"/>
    <w:rsid w:val="001C4BB7"/>
    <w:rsid w:val="001C650B"/>
    <w:rsid w:val="001D15FD"/>
    <w:rsid w:val="001E2368"/>
    <w:rsid w:val="001E2A1D"/>
    <w:rsid w:val="001E34B8"/>
    <w:rsid w:val="0020099D"/>
    <w:rsid w:val="00205866"/>
    <w:rsid w:val="00225D08"/>
    <w:rsid w:val="00231576"/>
    <w:rsid w:val="00261D43"/>
    <w:rsid w:val="002623B3"/>
    <w:rsid w:val="002627D2"/>
    <w:rsid w:val="002727B1"/>
    <w:rsid w:val="00297413"/>
    <w:rsid w:val="002C06A2"/>
    <w:rsid w:val="002D2CD4"/>
    <w:rsid w:val="00321D83"/>
    <w:rsid w:val="003317FB"/>
    <w:rsid w:val="0033332F"/>
    <w:rsid w:val="003557F2"/>
    <w:rsid w:val="00356E5B"/>
    <w:rsid w:val="003628D3"/>
    <w:rsid w:val="00381D7E"/>
    <w:rsid w:val="00382BEA"/>
    <w:rsid w:val="003A6855"/>
    <w:rsid w:val="003A69E9"/>
    <w:rsid w:val="003C25C2"/>
    <w:rsid w:val="003C3B6D"/>
    <w:rsid w:val="003E09B1"/>
    <w:rsid w:val="00406FA5"/>
    <w:rsid w:val="004415FF"/>
    <w:rsid w:val="00464E6E"/>
    <w:rsid w:val="00472457"/>
    <w:rsid w:val="00476D5F"/>
    <w:rsid w:val="0048070F"/>
    <w:rsid w:val="004D7155"/>
    <w:rsid w:val="004E26DF"/>
    <w:rsid w:val="004E34DF"/>
    <w:rsid w:val="004F0FA9"/>
    <w:rsid w:val="004F5A5F"/>
    <w:rsid w:val="004F69FB"/>
    <w:rsid w:val="005031C2"/>
    <w:rsid w:val="0050559D"/>
    <w:rsid w:val="0051084D"/>
    <w:rsid w:val="00531D0D"/>
    <w:rsid w:val="005334CF"/>
    <w:rsid w:val="00535507"/>
    <w:rsid w:val="00563925"/>
    <w:rsid w:val="00580980"/>
    <w:rsid w:val="0058148A"/>
    <w:rsid w:val="005815A4"/>
    <w:rsid w:val="0059040B"/>
    <w:rsid w:val="005956C9"/>
    <w:rsid w:val="005A1714"/>
    <w:rsid w:val="005A64C2"/>
    <w:rsid w:val="005C2B0E"/>
    <w:rsid w:val="005E1914"/>
    <w:rsid w:val="005E2517"/>
    <w:rsid w:val="005F5B3D"/>
    <w:rsid w:val="005F68AC"/>
    <w:rsid w:val="00602647"/>
    <w:rsid w:val="00634AA8"/>
    <w:rsid w:val="0066220A"/>
    <w:rsid w:val="00672979"/>
    <w:rsid w:val="006821DE"/>
    <w:rsid w:val="00690173"/>
    <w:rsid w:val="0069613F"/>
    <w:rsid w:val="006B1E54"/>
    <w:rsid w:val="006B5D68"/>
    <w:rsid w:val="006D04F8"/>
    <w:rsid w:val="006E1BD0"/>
    <w:rsid w:val="0070398C"/>
    <w:rsid w:val="0070488A"/>
    <w:rsid w:val="007071D1"/>
    <w:rsid w:val="00716D1F"/>
    <w:rsid w:val="007214B6"/>
    <w:rsid w:val="007226E5"/>
    <w:rsid w:val="00737ACF"/>
    <w:rsid w:val="00761854"/>
    <w:rsid w:val="007702B9"/>
    <w:rsid w:val="007824BB"/>
    <w:rsid w:val="00794E61"/>
    <w:rsid w:val="007B38E9"/>
    <w:rsid w:val="007C1647"/>
    <w:rsid w:val="007C4071"/>
    <w:rsid w:val="007D0579"/>
    <w:rsid w:val="007D15C9"/>
    <w:rsid w:val="007D7135"/>
    <w:rsid w:val="007E606A"/>
    <w:rsid w:val="00805558"/>
    <w:rsid w:val="00810764"/>
    <w:rsid w:val="008269D0"/>
    <w:rsid w:val="008369A5"/>
    <w:rsid w:val="00840AC3"/>
    <w:rsid w:val="008A4D19"/>
    <w:rsid w:val="008C08DB"/>
    <w:rsid w:val="009037ED"/>
    <w:rsid w:val="009144B8"/>
    <w:rsid w:val="009317A3"/>
    <w:rsid w:val="009D66F3"/>
    <w:rsid w:val="009F0FC0"/>
    <w:rsid w:val="00A364A6"/>
    <w:rsid w:val="00A4267A"/>
    <w:rsid w:val="00A51F2F"/>
    <w:rsid w:val="00A52695"/>
    <w:rsid w:val="00A57F5C"/>
    <w:rsid w:val="00A71AB1"/>
    <w:rsid w:val="00A74BBD"/>
    <w:rsid w:val="00A931A5"/>
    <w:rsid w:val="00AA25CB"/>
    <w:rsid w:val="00AD125D"/>
    <w:rsid w:val="00AD2959"/>
    <w:rsid w:val="00B071C7"/>
    <w:rsid w:val="00B13AFB"/>
    <w:rsid w:val="00B34F00"/>
    <w:rsid w:val="00B45DD0"/>
    <w:rsid w:val="00B55716"/>
    <w:rsid w:val="00B62E48"/>
    <w:rsid w:val="00B66890"/>
    <w:rsid w:val="00B72ACB"/>
    <w:rsid w:val="00B84E56"/>
    <w:rsid w:val="00B84F27"/>
    <w:rsid w:val="00B96DBF"/>
    <w:rsid w:val="00BC2D32"/>
    <w:rsid w:val="00BE7998"/>
    <w:rsid w:val="00C014AF"/>
    <w:rsid w:val="00C252D1"/>
    <w:rsid w:val="00C262B6"/>
    <w:rsid w:val="00C37490"/>
    <w:rsid w:val="00C43A5A"/>
    <w:rsid w:val="00C73295"/>
    <w:rsid w:val="00C77960"/>
    <w:rsid w:val="00C878C3"/>
    <w:rsid w:val="00C940E1"/>
    <w:rsid w:val="00D033E5"/>
    <w:rsid w:val="00D07802"/>
    <w:rsid w:val="00D16818"/>
    <w:rsid w:val="00D17CE4"/>
    <w:rsid w:val="00D2336E"/>
    <w:rsid w:val="00D23EB5"/>
    <w:rsid w:val="00D43FAC"/>
    <w:rsid w:val="00D76B4A"/>
    <w:rsid w:val="00D95697"/>
    <w:rsid w:val="00DA5BB2"/>
    <w:rsid w:val="00DC37EE"/>
    <w:rsid w:val="00DF0529"/>
    <w:rsid w:val="00DF288C"/>
    <w:rsid w:val="00E00808"/>
    <w:rsid w:val="00E22C6C"/>
    <w:rsid w:val="00E57762"/>
    <w:rsid w:val="00E622E2"/>
    <w:rsid w:val="00E639BE"/>
    <w:rsid w:val="00E837AA"/>
    <w:rsid w:val="00E83DAC"/>
    <w:rsid w:val="00E93193"/>
    <w:rsid w:val="00EB781B"/>
    <w:rsid w:val="00EE0B51"/>
    <w:rsid w:val="00F3446D"/>
    <w:rsid w:val="00F51458"/>
    <w:rsid w:val="00F55752"/>
    <w:rsid w:val="00F5698C"/>
    <w:rsid w:val="00F60F26"/>
    <w:rsid w:val="00F80209"/>
    <w:rsid w:val="00F853FE"/>
    <w:rsid w:val="00F92B26"/>
    <w:rsid w:val="00F94C82"/>
    <w:rsid w:val="00F96840"/>
    <w:rsid w:val="00FA2F8A"/>
    <w:rsid w:val="00FA4106"/>
    <w:rsid w:val="00FE41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2B9"/>
  </w:style>
  <w:style w:type="paragraph" w:styleId="Heading1">
    <w:name w:val="heading 1"/>
    <w:basedOn w:val="Normal"/>
    <w:next w:val="Normal"/>
    <w:link w:val="Heading1Char"/>
    <w:uiPriority w:val="9"/>
    <w:qFormat/>
    <w:rsid w:val="005639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39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762"/>
  </w:style>
  <w:style w:type="paragraph" w:styleId="Footer">
    <w:name w:val="footer"/>
    <w:basedOn w:val="Normal"/>
    <w:link w:val="FooterChar"/>
    <w:uiPriority w:val="99"/>
    <w:unhideWhenUsed/>
    <w:rsid w:val="00E5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762"/>
  </w:style>
  <w:style w:type="character" w:styleId="Hyperlink">
    <w:name w:val="Hyperlink"/>
    <w:basedOn w:val="DefaultParagraphFont"/>
    <w:uiPriority w:val="99"/>
    <w:unhideWhenUsed/>
    <w:rsid w:val="00E57762"/>
    <w:rPr>
      <w:color w:val="0563C1" w:themeColor="hyperlink"/>
      <w:u w:val="single"/>
    </w:rPr>
  </w:style>
  <w:style w:type="character" w:customStyle="1" w:styleId="UnresolvedMention1">
    <w:name w:val="Unresolved Mention1"/>
    <w:basedOn w:val="DefaultParagraphFont"/>
    <w:uiPriority w:val="99"/>
    <w:semiHidden/>
    <w:unhideWhenUsed/>
    <w:rsid w:val="00E57762"/>
    <w:rPr>
      <w:color w:val="605E5C"/>
      <w:shd w:val="clear" w:color="auto" w:fill="E1DFDD"/>
    </w:rPr>
  </w:style>
  <w:style w:type="paragraph" w:styleId="ListParagraph">
    <w:name w:val="List Paragraph"/>
    <w:basedOn w:val="Normal"/>
    <w:uiPriority w:val="34"/>
    <w:qFormat/>
    <w:rsid w:val="005A1714"/>
    <w:pPr>
      <w:ind w:left="720"/>
      <w:contextualSpacing/>
    </w:pPr>
  </w:style>
  <w:style w:type="character" w:customStyle="1" w:styleId="Heading1Char">
    <w:name w:val="Heading 1 Char"/>
    <w:basedOn w:val="DefaultParagraphFont"/>
    <w:link w:val="Heading1"/>
    <w:uiPriority w:val="9"/>
    <w:rsid w:val="005639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392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B45DD0"/>
    <w:pPr>
      <w:spacing w:after="0" w:line="240" w:lineRule="auto"/>
    </w:pPr>
  </w:style>
  <w:style w:type="paragraph" w:styleId="BalloonText">
    <w:name w:val="Balloon Text"/>
    <w:basedOn w:val="Normal"/>
    <w:link w:val="BalloonTextChar"/>
    <w:uiPriority w:val="99"/>
    <w:semiHidden/>
    <w:unhideWhenUsed/>
    <w:rsid w:val="007B3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8E9"/>
    <w:rPr>
      <w:rFonts w:ascii="Tahoma" w:hAnsi="Tahoma" w:cs="Tahoma"/>
      <w:sz w:val="16"/>
      <w:szCs w:val="16"/>
    </w:rPr>
  </w:style>
  <w:style w:type="paragraph" w:styleId="Revision">
    <w:name w:val="Revision"/>
    <w:hidden/>
    <w:uiPriority w:val="99"/>
    <w:semiHidden/>
    <w:rsid w:val="00092CDC"/>
    <w:pPr>
      <w:spacing w:after="0" w:line="240" w:lineRule="auto"/>
    </w:pPr>
  </w:style>
</w:styles>
</file>

<file path=word/webSettings.xml><?xml version="1.0" encoding="utf-8"?>
<w:webSettings xmlns:r="http://schemas.openxmlformats.org/officeDocument/2006/relationships" xmlns:w="http://schemas.openxmlformats.org/wordprocessingml/2006/main">
  <w:divs>
    <w:div w:id="1439761434">
      <w:bodyDiv w:val="1"/>
      <w:marLeft w:val="0"/>
      <w:marRight w:val="0"/>
      <w:marTop w:val="0"/>
      <w:marBottom w:val="0"/>
      <w:divBdr>
        <w:top w:val="none" w:sz="0" w:space="0" w:color="auto"/>
        <w:left w:val="none" w:sz="0" w:space="0" w:color="auto"/>
        <w:bottom w:val="none" w:sz="0" w:space="0" w:color="auto"/>
        <w:right w:val="none" w:sz="0" w:space="0" w:color="auto"/>
      </w:divBdr>
    </w:div>
    <w:div w:id="1651516935">
      <w:bodyDiv w:val="1"/>
      <w:marLeft w:val="0"/>
      <w:marRight w:val="0"/>
      <w:marTop w:val="0"/>
      <w:marBottom w:val="0"/>
      <w:divBdr>
        <w:top w:val="none" w:sz="0" w:space="0" w:color="auto"/>
        <w:left w:val="none" w:sz="0" w:space="0" w:color="auto"/>
        <w:bottom w:val="none" w:sz="0" w:space="0" w:color="auto"/>
        <w:right w:val="none" w:sz="0" w:space="0" w:color="auto"/>
      </w:divBdr>
      <w:divsChild>
        <w:div w:id="893540970">
          <w:marLeft w:val="0"/>
          <w:marRight w:val="0"/>
          <w:marTop w:val="0"/>
          <w:marBottom w:val="0"/>
          <w:divBdr>
            <w:top w:val="none" w:sz="0" w:space="0" w:color="D0D6D6"/>
            <w:left w:val="none" w:sz="0" w:space="0" w:color="D0D6D6"/>
            <w:bottom w:val="none" w:sz="0" w:space="0" w:color="D0D6D6"/>
            <w:right w:val="none" w:sz="0" w:space="0" w:color="D0D6D6"/>
          </w:divBdr>
          <w:divsChild>
            <w:div w:id="1186559085">
              <w:marLeft w:val="0"/>
              <w:marRight w:val="0"/>
              <w:marTop w:val="0"/>
              <w:marBottom w:val="0"/>
              <w:divBdr>
                <w:top w:val="none" w:sz="0" w:space="0" w:color="D0D6D6"/>
                <w:left w:val="none" w:sz="0" w:space="0" w:color="D0D6D6"/>
                <w:bottom w:val="none" w:sz="0" w:space="0" w:color="D0D6D6"/>
                <w:right w:val="none" w:sz="0" w:space="0" w:color="D0D6D6"/>
              </w:divBdr>
            </w:div>
          </w:divsChild>
        </w:div>
        <w:div w:id="744692287">
          <w:marLeft w:val="0"/>
          <w:marRight w:val="0"/>
          <w:marTop w:val="0"/>
          <w:marBottom w:val="0"/>
          <w:divBdr>
            <w:top w:val="none" w:sz="0" w:space="0" w:color="D0D6D6"/>
            <w:left w:val="none" w:sz="0" w:space="0" w:color="D0D6D6"/>
            <w:bottom w:val="none" w:sz="0" w:space="0" w:color="D0D6D6"/>
            <w:right w:val="none" w:sz="0" w:space="0" w:color="D0D6D6"/>
          </w:divBdr>
          <w:divsChild>
            <w:div w:id="760832495">
              <w:marLeft w:val="0"/>
              <w:marRight w:val="0"/>
              <w:marTop w:val="0"/>
              <w:marBottom w:val="0"/>
              <w:divBdr>
                <w:top w:val="none" w:sz="0" w:space="0" w:color="D0D6D6"/>
                <w:left w:val="none" w:sz="0" w:space="0" w:color="D0D6D6"/>
                <w:bottom w:val="none" w:sz="0" w:space="0" w:color="D0D6D6"/>
                <w:right w:val="none" w:sz="0" w:space="0" w:color="D0D6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econbeaconsparksocie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Thomas</dc:creator>
  <cp:lastModifiedBy>Martin Buckle</cp:lastModifiedBy>
  <cp:revision>2</cp:revision>
  <cp:lastPrinted>2025-08-24T11:05:00Z</cp:lastPrinted>
  <dcterms:created xsi:type="dcterms:W3CDTF">2025-08-24T11:06:00Z</dcterms:created>
  <dcterms:modified xsi:type="dcterms:W3CDTF">2025-08-24T11:06:00Z</dcterms:modified>
</cp:coreProperties>
</file>