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DB76" w14:textId="3EA1C428" w:rsidR="00D8600A" w:rsidRDefault="00D8600A"/>
    <w:p w14:paraId="139DAB7B" w14:textId="0CB3F993" w:rsidR="00C147C4" w:rsidRDefault="00C147C4" w:rsidP="00C147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Tree Planting Policy</w:t>
      </w:r>
    </w:p>
    <w:p w14:paraId="3E187613" w14:textId="6D48EFCE" w:rsidR="00C147C4" w:rsidRDefault="00B87C9E" w:rsidP="00C147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2023</w:t>
      </w:r>
    </w:p>
    <w:p w14:paraId="70EF4812" w14:textId="77777777" w:rsidR="00B87C9E" w:rsidRDefault="00B87C9E" w:rsidP="00C147C4">
      <w:pPr>
        <w:jc w:val="center"/>
        <w:rPr>
          <w:b/>
          <w:bCs/>
          <w:sz w:val="28"/>
          <w:szCs w:val="28"/>
        </w:rPr>
      </w:pPr>
    </w:p>
    <w:p w14:paraId="4CEF43C6" w14:textId="67B84718" w:rsidR="00B87C9E" w:rsidRDefault="00B87C9E" w:rsidP="00B87C9E">
      <w:pPr>
        <w:rPr>
          <w:sz w:val="24"/>
          <w:szCs w:val="24"/>
        </w:rPr>
      </w:pPr>
      <w:r>
        <w:rPr>
          <w:sz w:val="24"/>
          <w:szCs w:val="24"/>
        </w:rPr>
        <w:t>This Policy has been produced in response to a number of larger scale tree planting activities within the National Park</w:t>
      </w:r>
      <w:r w:rsidR="00B87798">
        <w:rPr>
          <w:sz w:val="24"/>
          <w:szCs w:val="24"/>
        </w:rPr>
        <w:t xml:space="preserve">. Its objective is to provide a framework against which the Society can judge whether a proposed tree planting proposal is in line with the objectives of the Society and </w:t>
      </w:r>
      <w:r w:rsidR="003C2E24">
        <w:rPr>
          <w:sz w:val="24"/>
          <w:szCs w:val="24"/>
        </w:rPr>
        <w:t>its support for the National Park.</w:t>
      </w:r>
      <w:r w:rsidR="008C5E3D">
        <w:rPr>
          <w:sz w:val="24"/>
          <w:szCs w:val="24"/>
        </w:rPr>
        <w:t xml:space="preserve"> The Society will undertake further work with the National Park Authority to explore how, </w:t>
      </w:r>
      <w:r w:rsidR="00B26236">
        <w:rPr>
          <w:sz w:val="24"/>
          <w:szCs w:val="24"/>
        </w:rPr>
        <w:t>in practice the policy will work in conjunction with the</w:t>
      </w:r>
      <w:r w:rsidR="00605A7E">
        <w:rPr>
          <w:sz w:val="24"/>
          <w:szCs w:val="24"/>
        </w:rPr>
        <w:t xml:space="preserve"> Authority and other bodies.</w:t>
      </w:r>
    </w:p>
    <w:p w14:paraId="393B8E8D" w14:textId="77777777" w:rsidR="003C2E24" w:rsidRDefault="003C2E24" w:rsidP="00B87C9E">
      <w:pPr>
        <w:rPr>
          <w:sz w:val="24"/>
          <w:szCs w:val="24"/>
        </w:rPr>
      </w:pPr>
    </w:p>
    <w:p w14:paraId="6193B4B9" w14:textId="6194E113" w:rsidR="00D74471" w:rsidRPr="008C5E3D" w:rsidRDefault="00D74471" w:rsidP="00D74471">
      <w:pPr>
        <w:pStyle w:val="NormalWeb"/>
        <w:rPr>
          <w:rFonts w:asciiTheme="minorHAnsi" w:hAnsiTheme="minorHAnsi" w:cstheme="minorBidi"/>
          <w:b/>
          <w:bCs/>
          <w:sz w:val="24"/>
          <w:szCs w:val="24"/>
          <w:lang w:eastAsia="en-US"/>
        </w:rPr>
      </w:pPr>
      <w:r w:rsidRPr="008C5E3D">
        <w:rPr>
          <w:rFonts w:asciiTheme="minorHAnsi" w:hAnsiTheme="minorHAnsi" w:cstheme="minorBidi"/>
          <w:b/>
          <w:bCs/>
          <w:sz w:val="24"/>
          <w:szCs w:val="24"/>
          <w:lang w:eastAsia="en-US"/>
        </w:rPr>
        <w:t xml:space="preserve">The </w:t>
      </w:r>
      <w:r w:rsidRPr="008C5E3D">
        <w:rPr>
          <w:rFonts w:asciiTheme="minorHAnsi" w:hAnsiTheme="minorHAnsi" w:cstheme="minorBidi"/>
          <w:b/>
          <w:bCs/>
          <w:sz w:val="24"/>
          <w:szCs w:val="24"/>
          <w:lang w:eastAsia="en-US"/>
        </w:rPr>
        <w:t>Society</w:t>
      </w:r>
      <w:r w:rsidRPr="008C5E3D">
        <w:rPr>
          <w:rFonts w:asciiTheme="minorHAnsi" w:hAnsiTheme="minorHAnsi" w:cstheme="minorBidi"/>
          <w:b/>
          <w:bCs/>
          <w:sz w:val="24"/>
          <w:szCs w:val="24"/>
          <w:lang w:eastAsia="en-US"/>
        </w:rPr>
        <w:t xml:space="preserve"> supports afforestation to help address climate change and bio-diversity loss provided it is carried out in a manner that is compatible with the Objectives of the Society, and in </w:t>
      </w:r>
      <w:r w:rsidR="002402C2" w:rsidRPr="008C5E3D">
        <w:rPr>
          <w:rFonts w:asciiTheme="minorHAnsi" w:hAnsiTheme="minorHAnsi" w:cstheme="minorBidi"/>
          <w:b/>
          <w:bCs/>
          <w:sz w:val="24"/>
          <w:szCs w:val="24"/>
          <w:lang w:eastAsia="en-US"/>
        </w:rPr>
        <w:t>particular:</w:t>
      </w:r>
      <w:r w:rsidRPr="008C5E3D">
        <w:rPr>
          <w:rFonts w:asciiTheme="minorHAnsi" w:hAnsiTheme="minorHAnsi" w:cstheme="minorBidi"/>
          <w:b/>
          <w:bCs/>
          <w:sz w:val="24"/>
          <w:szCs w:val="24"/>
          <w:lang w:eastAsia="en-US"/>
        </w:rPr>
        <w:t>-</w:t>
      </w:r>
    </w:p>
    <w:p w14:paraId="7C487F00" w14:textId="4DE4B462" w:rsidR="003B095A" w:rsidRPr="008C5E3D" w:rsidRDefault="00D74471" w:rsidP="003B095A">
      <w:pPr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8C5E3D">
        <w:rPr>
          <w:b/>
          <w:bCs/>
          <w:sz w:val="24"/>
          <w:szCs w:val="24"/>
        </w:rPr>
        <w:t>Involves widespread consultation as proposals are prepared;</w:t>
      </w:r>
      <w:r w:rsidR="003B095A" w:rsidRPr="008C5E3D">
        <w:rPr>
          <w:b/>
          <w:bCs/>
          <w:sz w:val="24"/>
          <w:szCs w:val="24"/>
        </w:rPr>
        <w:br/>
      </w:r>
    </w:p>
    <w:p w14:paraId="750CC6EC" w14:textId="59E8FCA7" w:rsidR="00D74471" w:rsidRPr="008C5E3D" w:rsidRDefault="00D74471" w:rsidP="00D74471">
      <w:pPr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8C5E3D">
        <w:rPr>
          <w:b/>
          <w:bCs/>
          <w:sz w:val="24"/>
          <w:szCs w:val="24"/>
        </w:rPr>
        <w:t>Respects the special qualities of the BBNP and its landscape;</w:t>
      </w:r>
      <w:r w:rsidR="003B095A" w:rsidRPr="008C5E3D">
        <w:rPr>
          <w:b/>
          <w:bCs/>
          <w:sz w:val="24"/>
          <w:szCs w:val="24"/>
        </w:rPr>
        <w:br/>
      </w:r>
    </w:p>
    <w:p w14:paraId="06384A24" w14:textId="5A316AEF" w:rsidR="00D74471" w:rsidRPr="008C5E3D" w:rsidRDefault="00D74471" w:rsidP="00D74471">
      <w:pPr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8C5E3D">
        <w:rPr>
          <w:b/>
          <w:bCs/>
          <w:sz w:val="24"/>
          <w:szCs w:val="24"/>
        </w:rPr>
        <w:t>Is positive for the environment in general, in both the short and long term;</w:t>
      </w:r>
      <w:r w:rsidR="003B095A" w:rsidRPr="008C5E3D">
        <w:rPr>
          <w:b/>
          <w:bCs/>
          <w:sz w:val="24"/>
          <w:szCs w:val="24"/>
        </w:rPr>
        <w:br/>
      </w:r>
    </w:p>
    <w:p w14:paraId="38810B0A" w14:textId="34E02B9E" w:rsidR="00D74471" w:rsidRPr="008C5E3D" w:rsidRDefault="00D74471" w:rsidP="00D74471">
      <w:pPr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8C5E3D">
        <w:rPr>
          <w:b/>
          <w:bCs/>
          <w:sz w:val="24"/>
          <w:szCs w:val="24"/>
        </w:rPr>
        <w:t>Respects the existing rights of access and other uses;</w:t>
      </w:r>
      <w:r w:rsidR="003B095A" w:rsidRPr="008C5E3D">
        <w:rPr>
          <w:b/>
          <w:bCs/>
          <w:sz w:val="24"/>
          <w:szCs w:val="24"/>
        </w:rPr>
        <w:br/>
      </w:r>
    </w:p>
    <w:p w14:paraId="49914ECE" w14:textId="0E0FC133" w:rsidR="00D74471" w:rsidRPr="008C5E3D" w:rsidRDefault="00D74471" w:rsidP="00D74471">
      <w:pPr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8C5E3D">
        <w:rPr>
          <w:b/>
          <w:bCs/>
          <w:sz w:val="24"/>
          <w:szCs w:val="24"/>
        </w:rPr>
        <w:t>Ensures that any financial gain is not made to the detriment of conditions 1 to 4</w:t>
      </w:r>
      <w:r w:rsidRPr="008C5E3D">
        <w:rPr>
          <w:b/>
          <w:bCs/>
          <w:sz w:val="24"/>
          <w:szCs w:val="24"/>
        </w:rPr>
        <w:t>.</w:t>
      </w:r>
    </w:p>
    <w:p w14:paraId="69D1E13A" w14:textId="77777777" w:rsidR="008C5E3D" w:rsidRDefault="008C5E3D" w:rsidP="008C5E3D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121F855D" w14:textId="77777777" w:rsidR="008C5E3D" w:rsidRPr="00D74471" w:rsidRDefault="008C5E3D" w:rsidP="008C5E3D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57A16E41" w14:textId="77777777" w:rsidR="003C2E24" w:rsidRPr="00B87C9E" w:rsidRDefault="003C2E24" w:rsidP="00B87C9E">
      <w:pPr>
        <w:rPr>
          <w:sz w:val="24"/>
          <w:szCs w:val="24"/>
        </w:rPr>
      </w:pPr>
    </w:p>
    <w:sectPr w:rsidR="003C2E24" w:rsidRPr="00B87C9E" w:rsidSect="00BA41EE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3F408" w14:textId="77777777" w:rsidR="009E586F" w:rsidRDefault="009E586F">
      <w:pPr>
        <w:spacing w:after="0" w:line="240" w:lineRule="auto"/>
      </w:pPr>
      <w:r>
        <w:separator/>
      </w:r>
    </w:p>
  </w:endnote>
  <w:endnote w:type="continuationSeparator" w:id="0">
    <w:p w14:paraId="696A39F3" w14:textId="77777777" w:rsidR="009E586F" w:rsidRDefault="009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24EFB" w14:textId="77777777" w:rsidR="009E586F" w:rsidRDefault="009E586F">
      <w:pPr>
        <w:spacing w:after="0" w:line="240" w:lineRule="auto"/>
      </w:pPr>
      <w:r>
        <w:separator/>
      </w:r>
    </w:p>
  </w:footnote>
  <w:footnote w:type="continuationSeparator" w:id="0">
    <w:p w14:paraId="090CC1FC" w14:textId="77777777" w:rsidR="009E586F" w:rsidRDefault="009E5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E416" w14:textId="77777777" w:rsidR="00000000" w:rsidRDefault="00000000" w:rsidP="00BA41EE">
    <w:pPr>
      <w:pStyle w:val="Header"/>
      <w:jc w:val="center"/>
    </w:pPr>
  </w:p>
  <w:p w14:paraId="4F83D245" w14:textId="77777777" w:rsidR="00000000" w:rsidRDefault="00000000" w:rsidP="00BA41EE">
    <w:pPr>
      <w:pStyle w:val="Header"/>
      <w:jc w:val="center"/>
    </w:pPr>
  </w:p>
  <w:p w14:paraId="0F267657" w14:textId="77777777" w:rsidR="00000000" w:rsidRDefault="00000000" w:rsidP="00BA41EE">
    <w:pPr>
      <w:pStyle w:val="Header"/>
      <w:jc w:val="center"/>
    </w:pPr>
  </w:p>
  <w:p w14:paraId="51968FD7" w14:textId="77777777" w:rsidR="00000000" w:rsidRDefault="00000000" w:rsidP="00BA41EE">
    <w:pPr>
      <w:pStyle w:val="Header"/>
      <w:jc w:val="center"/>
    </w:pPr>
  </w:p>
  <w:p w14:paraId="181919B4" w14:textId="77777777" w:rsidR="00000000" w:rsidRDefault="00000000" w:rsidP="00BA41EE">
    <w:pPr>
      <w:pStyle w:val="Header"/>
      <w:jc w:val="center"/>
    </w:pPr>
  </w:p>
  <w:p w14:paraId="15FBC5C4" w14:textId="77777777" w:rsidR="00000000" w:rsidRDefault="00000000" w:rsidP="00BA41EE">
    <w:pPr>
      <w:pStyle w:val="Header"/>
      <w:jc w:val="center"/>
    </w:pPr>
  </w:p>
  <w:p w14:paraId="76DEAC98" w14:textId="77777777" w:rsidR="00000000" w:rsidRDefault="00166FB5" w:rsidP="00BA41E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7BF8E" wp14:editId="314C8600">
          <wp:simplePos x="0" y="0"/>
          <wp:positionH relativeFrom="column">
            <wp:posOffset>1438275</wp:posOffset>
          </wp:positionH>
          <wp:positionV relativeFrom="page">
            <wp:posOffset>447675</wp:posOffset>
          </wp:positionV>
          <wp:extent cx="2861310" cy="1026160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31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93408"/>
    <w:multiLevelType w:val="multilevel"/>
    <w:tmpl w:val="CAE08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784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81"/>
    <w:rsid w:val="000A6621"/>
    <w:rsid w:val="00166FB5"/>
    <w:rsid w:val="002402C2"/>
    <w:rsid w:val="00335E45"/>
    <w:rsid w:val="003A6838"/>
    <w:rsid w:val="003B095A"/>
    <w:rsid w:val="003C2E24"/>
    <w:rsid w:val="00482D81"/>
    <w:rsid w:val="00515DC7"/>
    <w:rsid w:val="00590999"/>
    <w:rsid w:val="00605A7E"/>
    <w:rsid w:val="006540E4"/>
    <w:rsid w:val="008C5E3D"/>
    <w:rsid w:val="00947C6A"/>
    <w:rsid w:val="00977D5B"/>
    <w:rsid w:val="009D7A0D"/>
    <w:rsid w:val="009E586F"/>
    <w:rsid w:val="009F4D81"/>
    <w:rsid w:val="00A43932"/>
    <w:rsid w:val="00A607E8"/>
    <w:rsid w:val="00AB75F5"/>
    <w:rsid w:val="00AC4A3E"/>
    <w:rsid w:val="00AD2ECA"/>
    <w:rsid w:val="00B26236"/>
    <w:rsid w:val="00B40F31"/>
    <w:rsid w:val="00B87798"/>
    <w:rsid w:val="00B87C9E"/>
    <w:rsid w:val="00C147C4"/>
    <w:rsid w:val="00D74471"/>
    <w:rsid w:val="00D8600A"/>
    <w:rsid w:val="00F8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1791"/>
  <w15:chartTrackingRefBased/>
  <w15:docId w15:val="{3D7A6714-A64C-43B0-B381-738AAE73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D81"/>
  </w:style>
  <w:style w:type="paragraph" w:styleId="NormalWeb">
    <w:name w:val="Normal (Web)"/>
    <w:basedOn w:val="Normal"/>
    <w:uiPriority w:val="99"/>
    <w:semiHidden/>
    <w:unhideWhenUsed/>
    <w:rsid w:val="00D74471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Thomas</dc:creator>
  <cp:keywords/>
  <dc:description/>
  <cp:lastModifiedBy>David Thomas</cp:lastModifiedBy>
  <cp:revision>12</cp:revision>
  <dcterms:created xsi:type="dcterms:W3CDTF">2023-08-30T09:23:00Z</dcterms:created>
  <dcterms:modified xsi:type="dcterms:W3CDTF">2023-08-30T09:33:00Z</dcterms:modified>
</cp:coreProperties>
</file>